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85C91" w14:textId="0ED42021" w:rsidR="00003B84" w:rsidRPr="00594E00" w:rsidRDefault="00E5602B" w:rsidP="002D2362">
      <w:pPr>
        <w:spacing w:after="0" w:line="240" w:lineRule="auto"/>
        <w:jc w:val="center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 </w:t>
      </w:r>
      <w:r w:rsidR="00003B84" w:rsidRPr="00594E00">
        <w:rPr>
          <w:rFonts w:cstheme="minorHAnsi"/>
          <w:b/>
          <w:bCs/>
        </w:rPr>
        <w:t xml:space="preserve">INFORME ALERTAS SEGUIMIENTO A </w:t>
      </w:r>
      <w:r w:rsidR="00112ACA" w:rsidRPr="00594E00">
        <w:rPr>
          <w:rFonts w:cstheme="minorHAnsi"/>
          <w:b/>
          <w:bCs/>
        </w:rPr>
        <w:t xml:space="preserve">METAS DE LOS </w:t>
      </w:r>
      <w:r w:rsidR="00003B84" w:rsidRPr="00594E00">
        <w:rPr>
          <w:rFonts w:cstheme="minorHAnsi"/>
          <w:b/>
          <w:bCs/>
        </w:rPr>
        <w:t>PROYECTOS DE INVERSIÓN</w:t>
      </w:r>
    </w:p>
    <w:p w14:paraId="3263E70A" w14:textId="77777777" w:rsidR="0080369E" w:rsidRPr="00594E00" w:rsidRDefault="0080369E" w:rsidP="002D2362">
      <w:pPr>
        <w:spacing w:after="0" w:line="240" w:lineRule="auto"/>
        <w:jc w:val="center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Secretaría </w:t>
      </w:r>
      <w:r w:rsidR="0061448A" w:rsidRPr="00594E00">
        <w:rPr>
          <w:rFonts w:cstheme="minorHAnsi"/>
          <w:b/>
          <w:bCs/>
        </w:rPr>
        <w:t xml:space="preserve">Distrital </w:t>
      </w:r>
      <w:r w:rsidRPr="00594E00">
        <w:rPr>
          <w:rFonts w:cstheme="minorHAnsi"/>
          <w:b/>
          <w:bCs/>
        </w:rPr>
        <w:t>de Seguridad Convivencia y Justicia</w:t>
      </w:r>
    </w:p>
    <w:p w14:paraId="3DA34599" w14:textId="77777777" w:rsidR="00DA61F1" w:rsidRPr="00594E00" w:rsidRDefault="00DA61F1" w:rsidP="00DA61F1">
      <w:pPr>
        <w:spacing w:after="0" w:line="240" w:lineRule="auto"/>
        <w:jc w:val="center"/>
        <w:rPr>
          <w:rFonts w:cstheme="minorHAnsi"/>
          <w:b/>
          <w:bCs/>
          <w:sz w:val="20"/>
        </w:rPr>
      </w:pPr>
      <w:r w:rsidRPr="00594E00">
        <w:rPr>
          <w:rFonts w:cstheme="minorHAnsi"/>
          <w:b/>
          <w:bCs/>
          <w:sz w:val="20"/>
        </w:rPr>
        <w:t>Oficina Asesora de Planeación</w:t>
      </w:r>
    </w:p>
    <w:p w14:paraId="5CFB1D50" w14:textId="5E00A5DB" w:rsidR="476D846E" w:rsidRPr="00594E00" w:rsidRDefault="00C06810" w:rsidP="00804A30">
      <w:pPr>
        <w:spacing w:after="0" w:line="240" w:lineRule="auto"/>
        <w:jc w:val="center"/>
        <w:rPr>
          <w:rFonts w:cstheme="minorHAnsi"/>
          <w:sz w:val="18"/>
          <w:szCs w:val="18"/>
        </w:rPr>
      </w:pPr>
      <w:r w:rsidRPr="00594E00">
        <w:rPr>
          <w:rFonts w:cstheme="minorHAnsi"/>
          <w:sz w:val="18"/>
          <w:szCs w:val="18"/>
        </w:rPr>
        <w:t xml:space="preserve">Corte </w:t>
      </w:r>
      <w:r w:rsidR="00B41825" w:rsidRPr="00594E00">
        <w:rPr>
          <w:rFonts w:cstheme="minorHAnsi"/>
          <w:sz w:val="18"/>
          <w:szCs w:val="18"/>
        </w:rPr>
        <w:t>3</w:t>
      </w:r>
      <w:r w:rsidR="00BC4BAA">
        <w:rPr>
          <w:rFonts w:cstheme="minorHAnsi"/>
          <w:sz w:val="18"/>
          <w:szCs w:val="18"/>
        </w:rPr>
        <w:t>0</w:t>
      </w:r>
      <w:r w:rsidR="00B71CB0" w:rsidRPr="00594E00">
        <w:rPr>
          <w:rFonts w:cstheme="minorHAnsi"/>
          <w:sz w:val="18"/>
          <w:szCs w:val="18"/>
        </w:rPr>
        <w:t xml:space="preserve"> de</w:t>
      </w:r>
      <w:r w:rsidR="009719E9">
        <w:rPr>
          <w:rFonts w:cstheme="minorHAnsi"/>
          <w:sz w:val="18"/>
          <w:szCs w:val="18"/>
        </w:rPr>
        <w:t xml:space="preserve"> </w:t>
      </w:r>
      <w:r w:rsidR="00BC4BAA">
        <w:rPr>
          <w:rFonts w:cstheme="minorHAnsi"/>
          <w:sz w:val="18"/>
          <w:szCs w:val="18"/>
        </w:rPr>
        <w:t>noviem</w:t>
      </w:r>
      <w:r w:rsidR="0076140B">
        <w:rPr>
          <w:rFonts w:cstheme="minorHAnsi"/>
          <w:sz w:val="18"/>
          <w:szCs w:val="18"/>
        </w:rPr>
        <w:t>bre</w:t>
      </w:r>
      <w:r w:rsidR="000050DC" w:rsidRPr="00594E00">
        <w:rPr>
          <w:rFonts w:cstheme="minorHAnsi"/>
          <w:sz w:val="18"/>
          <w:szCs w:val="18"/>
        </w:rPr>
        <w:t xml:space="preserve"> del 2024</w:t>
      </w:r>
    </w:p>
    <w:p w14:paraId="076FE24A" w14:textId="77777777" w:rsidR="00C06810" w:rsidRPr="00594E00" w:rsidRDefault="00C06810" w:rsidP="476D846E">
      <w:pPr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3D318EC8" w14:textId="6E69B47D" w:rsidR="476D846E" w:rsidRPr="00594E00" w:rsidRDefault="476D846E" w:rsidP="476D846E">
      <w:pPr>
        <w:jc w:val="center"/>
        <w:rPr>
          <w:rFonts w:cstheme="minorHAnsi"/>
        </w:rPr>
      </w:pPr>
      <w:r w:rsidRPr="00594E00">
        <w:rPr>
          <w:rFonts w:eastAsia="Calibri" w:cstheme="minorHAnsi"/>
          <w:b/>
          <w:bCs/>
          <w:color w:val="CC0066"/>
        </w:rPr>
        <w:t xml:space="preserve">Proyecto de Inversión: </w:t>
      </w:r>
    </w:p>
    <w:p w14:paraId="49B01821" w14:textId="6451AC02" w:rsidR="007D45D7" w:rsidRPr="00594E00" w:rsidRDefault="0094734E" w:rsidP="007D45D7">
      <w:pPr>
        <w:pStyle w:val="Textoindependiente"/>
        <w:spacing w:before="179" w:line="259" w:lineRule="auto"/>
        <w:ind w:right="12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CC0066"/>
        </w:rPr>
        <w:t>8189</w:t>
      </w:r>
      <w:r w:rsidR="0076140B" w:rsidRPr="0076140B">
        <w:rPr>
          <w:rFonts w:asciiTheme="minorHAnsi" w:hAnsiTheme="minorHAnsi" w:cstheme="minorHAnsi"/>
          <w:color w:val="CC0066"/>
        </w:rPr>
        <w:t xml:space="preserve"> </w:t>
      </w:r>
      <w:bookmarkStart w:id="0" w:name="_Hlk181867415"/>
      <w:proofErr w:type="gramStart"/>
      <w:r w:rsidRPr="0094734E">
        <w:rPr>
          <w:rFonts w:asciiTheme="minorHAnsi" w:hAnsiTheme="minorHAnsi" w:cstheme="minorHAnsi"/>
          <w:color w:val="CC0066"/>
        </w:rPr>
        <w:t>Recuperación</w:t>
      </w:r>
      <w:proofErr w:type="gramEnd"/>
      <w:r w:rsidRPr="0094734E">
        <w:rPr>
          <w:rFonts w:asciiTheme="minorHAnsi" w:hAnsiTheme="minorHAnsi" w:cstheme="minorHAnsi"/>
          <w:color w:val="CC0066"/>
        </w:rPr>
        <w:t xml:space="preserve"> de la seguridad de los entornos comerciales, industriales y residenciales a partir de la articulación de esfuerzos de seguridad pública en Bogotá D.C</w:t>
      </w:r>
      <w:bookmarkEnd w:id="0"/>
      <w:r w:rsidRPr="0094734E">
        <w:rPr>
          <w:rFonts w:asciiTheme="minorHAnsi" w:hAnsiTheme="minorHAnsi" w:cstheme="minorHAnsi"/>
          <w:color w:val="CC0066"/>
        </w:rPr>
        <w:t>.</w:t>
      </w:r>
      <w:r w:rsidRPr="0094734E">
        <w:rPr>
          <w:rFonts w:asciiTheme="minorHAnsi" w:hAnsiTheme="minorHAnsi" w:cstheme="minorHAnsi"/>
          <w:color w:val="CC0066"/>
        </w:rPr>
        <w:tab/>
      </w:r>
      <w:r w:rsidRPr="0094734E">
        <w:rPr>
          <w:rFonts w:asciiTheme="minorHAnsi" w:hAnsiTheme="minorHAnsi" w:cstheme="minorHAnsi"/>
          <w:color w:val="CC0066"/>
        </w:rPr>
        <w:tab/>
      </w:r>
      <w:r w:rsidRPr="0094734E">
        <w:rPr>
          <w:rFonts w:asciiTheme="minorHAnsi" w:hAnsiTheme="minorHAnsi" w:cstheme="minorHAnsi"/>
          <w:color w:val="CC0066"/>
        </w:rPr>
        <w:tab/>
      </w:r>
      <w:r w:rsidRPr="0094734E">
        <w:rPr>
          <w:rFonts w:asciiTheme="minorHAnsi" w:hAnsiTheme="minorHAnsi" w:cstheme="minorHAnsi"/>
          <w:color w:val="CC0066"/>
        </w:rPr>
        <w:tab/>
      </w:r>
      <w:r w:rsidRPr="0094734E">
        <w:rPr>
          <w:rFonts w:asciiTheme="minorHAnsi" w:hAnsiTheme="minorHAnsi" w:cstheme="minorHAnsi"/>
          <w:color w:val="CC0066"/>
        </w:rPr>
        <w:tab/>
      </w:r>
      <w:r w:rsidRPr="0094734E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  <w:r w:rsidR="0076140B" w:rsidRPr="0076140B">
        <w:rPr>
          <w:rFonts w:asciiTheme="minorHAnsi" w:hAnsiTheme="minorHAnsi" w:cstheme="minorHAnsi"/>
          <w:color w:val="CC0066"/>
        </w:rPr>
        <w:tab/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100"/>
        <w:gridCol w:w="2265"/>
        <w:gridCol w:w="2085"/>
      </w:tblGrid>
      <w:tr w:rsidR="476D846E" w:rsidRPr="00594E00" w14:paraId="1588405D" w14:textId="77777777" w:rsidTr="476D846E">
        <w:trPr>
          <w:trHeight w:val="465"/>
        </w:trPr>
        <w:tc>
          <w:tcPr>
            <w:tcW w:w="51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2D3762B8" w14:textId="1E150F27" w:rsidR="476D846E" w:rsidRPr="00594E00" w:rsidRDefault="476D846E" w:rsidP="476D846E">
            <w:pPr>
              <w:jc w:val="center"/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Gerencia Proyecto</w:t>
            </w:r>
          </w:p>
        </w:tc>
        <w:tc>
          <w:tcPr>
            <w:tcW w:w="226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4A63E796" w14:textId="4742952D" w:rsidR="476D846E" w:rsidRPr="00594E00" w:rsidRDefault="00E1151F" w:rsidP="476D846E">
            <w:pPr>
              <w:jc w:val="center"/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Presupuesto 202</w:t>
            </w:r>
            <w:r w:rsidR="000050DC"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4</w:t>
            </w:r>
          </w:p>
          <w:p w14:paraId="30AA9C8A" w14:textId="096CEE0B" w:rsidR="476D846E" w:rsidRPr="00594E00" w:rsidRDefault="476D846E" w:rsidP="476D846E">
            <w:pPr>
              <w:jc w:val="center"/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Millones de pesos ($)</w:t>
            </w:r>
          </w:p>
        </w:tc>
        <w:tc>
          <w:tcPr>
            <w:tcW w:w="20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476143C7" w14:textId="12A4E08C" w:rsidR="476D846E" w:rsidRPr="00594E00" w:rsidRDefault="476D846E" w:rsidP="476D846E">
            <w:pPr>
              <w:jc w:val="center"/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Número de </w:t>
            </w:r>
            <w:r w:rsidR="00A158CA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Actividades</w:t>
            </w: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 proyecto asociadas</w:t>
            </w:r>
          </w:p>
        </w:tc>
      </w:tr>
      <w:tr w:rsidR="476D846E" w:rsidRPr="00594E00" w14:paraId="6704E93C" w14:textId="77777777" w:rsidTr="476D846E">
        <w:trPr>
          <w:trHeight w:val="120"/>
        </w:trPr>
        <w:tc>
          <w:tcPr>
            <w:tcW w:w="51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2FF8D06B" w14:textId="68EBC74F" w:rsidR="476D846E" w:rsidRPr="00594E00" w:rsidRDefault="0076140B" w:rsidP="000050DC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</w:rPr>
              <w:t>Subsecretaria de Seguridad y Convivencia</w:t>
            </w:r>
          </w:p>
        </w:tc>
        <w:tc>
          <w:tcPr>
            <w:tcW w:w="226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2589A563" w14:textId="7E604E00" w:rsidR="476D846E" w:rsidRPr="00594E00" w:rsidRDefault="007D45D7" w:rsidP="000050DC">
            <w:pPr>
              <w:jc w:val="center"/>
              <w:rPr>
                <w:rFonts w:eastAsia="Calibri" w:cstheme="minorHAnsi"/>
              </w:rPr>
            </w:pPr>
            <w:r w:rsidRPr="00594E00">
              <w:rPr>
                <w:rFonts w:cstheme="minorHAnsi"/>
              </w:rPr>
              <w:t>$</w:t>
            </w:r>
            <w:r w:rsidR="0094734E">
              <w:rPr>
                <w:rFonts w:cstheme="minorHAnsi"/>
              </w:rPr>
              <w:t>8.091</w:t>
            </w:r>
          </w:p>
        </w:tc>
        <w:tc>
          <w:tcPr>
            <w:tcW w:w="20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027E3615" w14:textId="75D88DBE" w:rsidR="476D846E" w:rsidRPr="00594E00" w:rsidRDefault="00A158CA" w:rsidP="476D846E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6</w:t>
            </w:r>
          </w:p>
        </w:tc>
      </w:tr>
    </w:tbl>
    <w:p w14:paraId="4CBE8550" w14:textId="46D4084D" w:rsidR="476D846E" w:rsidRPr="00594E00" w:rsidRDefault="476D846E" w:rsidP="476D846E">
      <w:pPr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4699506E" w14:textId="52896F8B" w:rsidR="00DA61F1" w:rsidRPr="00594E00" w:rsidRDefault="00DA61F1" w:rsidP="476D846E">
      <w:pPr>
        <w:spacing w:after="0" w:line="240" w:lineRule="auto"/>
        <w:jc w:val="center"/>
        <w:rPr>
          <w:rFonts w:cstheme="minorHAnsi"/>
          <w:b/>
          <w:bCs/>
          <w:sz w:val="16"/>
          <w:szCs w:val="16"/>
        </w:rPr>
      </w:pPr>
    </w:p>
    <w:p w14:paraId="02AF59D1" w14:textId="77777777" w:rsidR="008D2E67" w:rsidRPr="00594E00" w:rsidRDefault="00DB250E" w:rsidP="476D846E">
      <w:pPr>
        <w:pStyle w:val="Prrafodelista"/>
        <w:numPr>
          <w:ilvl w:val="0"/>
          <w:numId w:val="4"/>
        </w:numPr>
        <w:shd w:val="clear" w:color="auto" w:fill="D0CECE" w:themeFill="background2" w:themeFillShade="E6"/>
        <w:tabs>
          <w:tab w:val="left" w:pos="284"/>
        </w:tabs>
        <w:spacing w:after="0" w:line="240" w:lineRule="auto"/>
        <w:ind w:left="567" w:hanging="567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Ejecución </w:t>
      </w:r>
      <w:r w:rsidRPr="00DF5B86">
        <w:rPr>
          <w:rFonts w:cstheme="minorHAnsi"/>
          <w:b/>
          <w:bCs/>
        </w:rPr>
        <w:t>Presupuestal</w:t>
      </w:r>
      <w:r w:rsidR="000B1258" w:rsidRPr="00DF5B86">
        <w:rPr>
          <w:rFonts w:cstheme="minorHAnsi"/>
          <w:b/>
          <w:bCs/>
        </w:rPr>
        <w:t xml:space="preserve"> </w:t>
      </w:r>
      <w:r w:rsidR="00E33BF4" w:rsidRPr="00DF5B86">
        <w:rPr>
          <w:rFonts w:cstheme="minorHAnsi"/>
          <w:b/>
          <w:bCs/>
        </w:rPr>
        <w:t xml:space="preserve">Metas </w:t>
      </w:r>
      <w:r w:rsidR="0061448A" w:rsidRPr="00594E00">
        <w:rPr>
          <w:rFonts w:cstheme="minorHAnsi"/>
          <w:b/>
          <w:bCs/>
        </w:rPr>
        <w:t>Proyecto de inversión:</w:t>
      </w:r>
    </w:p>
    <w:p w14:paraId="1C154FD7" w14:textId="77777777" w:rsidR="0061448A" w:rsidRPr="00594E00" w:rsidRDefault="0061448A" w:rsidP="476D846E">
      <w:pPr>
        <w:spacing w:after="0" w:line="240" w:lineRule="auto"/>
        <w:jc w:val="both"/>
        <w:rPr>
          <w:rFonts w:cstheme="minorHAnsi"/>
        </w:rPr>
      </w:pPr>
    </w:p>
    <w:p w14:paraId="68F89884" w14:textId="1131A943" w:rsidR="007D45D7" w:rsidRPr="00594E00" w:rsidRDefault="007D45D7" w:rsidP="00594E00">
      <w:pPr>
        <w:pStyle w:val="Textoindependiente"/>
        <w:ind w:right="300"/>
        <w:jc w:val="both"/>
        <w:rPr>
          <w:rFonts w:asciiTheme="minorHAnsi" w:hAnsiTheme="minorHAnsi" w:cstheme="minorHAnsi"/>
        </w:rPr>
      </w:pPr>
      <w:r w:rsidRPr="00594E00">
        <w:rPr>
          <w:rFonts w:asciiTheme="minorHAnsi" w:hAnsiTheme="minorHAnsi" w:cstheme="minorHAnsi"/>
        </w:rPr>
        <w:t>A corte 3</w:t>
      </w:r>
      <w:r w:rsidR="00BC4BAA">
        <w:rPr>
          <w:rFonts w:asciiTheme="minorHAnsi" w:hAnsiTheme="minorHAnsi" w:cstheme="minorHAnsi"/>
        </w:rPr>
        <w:t>0</w:t>
      </w:r>
      <w:r w:rsidRPr="00594E00">
        <w:rPr>
          <w:rFonts w:asciiTheme="minorHAnsi" w:hAnsiTheme="minorHAnsi" w:cstheme="minorHAnsi"/>
        </w:rPr>
        <w:t xml:space="preserve"> de </w:t>
      </w:r>
      <w:r w:rsidR="00BC4BAA">
        <w:rPr>
          <w:rFonts w:asciiTheme="minorHAnsi" w:hAnsiTheme="minorHAnsi" w:cstheme="minorHAnsi"/>
        </w:rPr>
        <w:t>noviem</w:t>
      </w:r>
      <w:r w:rsidR="00BD39AE">
        <w:rPr>
          <w:rFonts w:asciiTheme="minorHAnsi" w:hAnsiTheme="minorHAnsi" w:cstheme="minorHAnsi"/>
        </w:rPr>
        <w:t>bre</w:t>
      </w:r>
      <w:r w:rsidRPr="00594E00">
        <w:rPr>
          <w:rFonts w:asciiTheme="minorHAnsi" w:hAnsiTheme="minorHAnsi" w:cstheme="minorHAnsi"/>
        </w:rPr>
        <w:t xml:space="preserve"> del 202</w:t>
      </w:r>
      <w:r w:rsidR="00BB4F7D" w:rsidRPr="00594E00">
        <w:rPr>
          <w:rFonts w:asciiTheme="minorHAnsi" w:hAnsiTheme="minorHAnsi" w:cstheme="minorHAnsi"/>
        </w:rPr>
        <w:t>4</w:t>
      </w:r>
      <w:r w:rsidRPr="00594E00">
        <w:rPr>
          <w:rFonts w:asciiTheme="minorHAnsi" w:hAnsiTheme="minorHAnsi" w:cstheme="minorHAnsi"/>
        </w:rPr>
        <w:t xml:space="preserve">, el proyecto de inversión </w:t>
      </w:r>
      <w:r w:rsidR="005528B6">
        <w:rPr>
          <w:rFonts w:asciiTheme="minorHAnsi" w:hAnsiTheme="minorHAnsi" w:cstheme="minorHAnsi"/>
        </w:rPr>
        <w:t>8</w:t>
      </w:r>
      <w:r w:rsidR="0094734E">
        <w:rPr>
          <w:rFonts w:asciiTheme="minorHAnsi" w:hAnsiTheme="minorHAnsi" w:cstheme="minorHAnsi"/>
        </w:rPr>
        <w:t>189</w:t>
      </w:r>
      <w:r w:rsidRPr="00594E00">
        <w:rPr>
          <w:rFonts w:asciiTheme="minorHAnsi" w:hAnsiTheme="minorHAnsi" w:cstheme="minorHAnsi"/>
        </w:rPr>
        <w:t xml:space="preserve"> “</w:t>
      </w:r>
      <w:r w:rsidR="0094734E" w:rsidRPr="0094734E">
        <w:rPr>
          <w:rFonts w:asciiTheme="minorHAnsi" w:hAnsiTheme="minorHAnsi" w:cstheme="minorHAnsi"/>
        </w:rPr>
        <w:t>Recuperación de la seguridad de los entornos comerciales, industriales y residenciales a partir de la articulación de esfuerzos de seguridad pública en Bogotá D.C</w:t>
      </w:r>
      <w:r w:rsidRPr="00594E00">
        <w:rPr>
          <w:rFonts w:asciiTheme="minorHAnsi" w:hAnsiTheme="minorHAnsi" w:cstheme="minorHAnsi"/>
        </w:rPr>
        <w:t xml:space="preserve">” </w:t>
      </w:r>
      <w:r w:rsidR="005528B6">
        <w:rPr>
          <w:rFonts w:asciiTheme="minorHAnsi" w:hAnsiTheme="minorHAnsi" w:cstheme="minorHAnsi"/>
        </w:rPr>
        <w:t xml:space="preserve">presenta una </w:t>
      </w:r>
      <w:r w:rsidR="005528B6" w:rsidRPr="00196B3A">
        <w:rPr>
          <w:rFonts w:asciiTheme="minorHAnsi" w:hAnsiTheme="minorHAnsi" w:cstheme="minorHAnsi"/>
        </w:rPr>
        <w:t xml:space="preserve">ejecución </w:t>
      </w:r>
      <w:r w:rsidRPr="00196B3A">
        <w:rPr>
          <w:rFonts w:asciiTheme="minorHAnsi" w:hAnsiTheme="minorHAnsi" w:cstheme="minorHAnsi"/>
        </w:rPr>
        <w:t>del</w:t>
      </w:r>
      <w:r w:rsidRPr="00196B3A">
        <w:rPr>
          <w:rFonts w:asciiTheme="minorHAnsi" w:hAnsiTheme="minorHAnsi" w:cstheme="minorHAnsi"/>
          <w:spacing w:val="-3"/>
        </w:rPr>
        <w:t xml:space="preserve"> </w:t>
      </w:r>
      <w:r w:rsidR="00BC4BAA">
        <w:rPr>
          <w:rFonts w:asciiTheme="minorHAnsi" w:hAnsiTheme="minorHAnsi" w:cstheme="minorHAnsi"/>
          <w:spacing w:val="-3"/>
        </w:rPr>
        <w:t>3</w:t>
      </w:r>
      <w:r w:rsidR="00196B3A" w:rsidRPr="00196B3A">
        <w:rPr>
          <w:rFonts w:asciiTheme="minorHAnsi" w:hAnsiTheme="minorHAnsi" w:cstheme="minorHAnsi"/>
          <w:spacing w:val="-3"/>
        </w:rPr>
        <w:t>3</w:t>
      </w:r>
      <w:r w:rsidRPr="00196B3A">
        <w:rPr>
          <w:rFonts w:asciiTheme="minorHAnsi" w:hAnsiTheme="minorHAnsi" w:cstheme="minorHAnsi"/>
        </w:rPr>
        <w:t>,</w:t>
      </w:r>
      <w:r w:rsidR="00196B3A" w:rsidRPr="00196B3A">
        <w:rPr>
          <w:rFonts w:asciiTheme="minorHAnsi" w:hAnsiTheme="minorHAnsi" w:cstheme="minorHAnsi"/>
        </w:rPr>
        <w:t>1</w:t>
      </w:r>
      <w:r w:rsidRPr="00196B3A">
        <w:rPr>
          <w:rFonts w:asciiTheme="minorHAnsi" w:hAnsiTheme="minorHAnsi" w:cstheme="minorHAnsi"/>
        </w:rPr>
        <w:t>%</w:t>
      </w:r>
      <w:r w:rsidRPr="00196B3A">
        <w:rPr>
          <w:rFonts w:asciiTheme="minorHAnsi" w:hAnsiTheme="minorHAnsi" w:cstheme="minorHAnsi"/>
          <w:spacing w:val="-3"/>
        </w:rPr>
        <w:t xml:space="preserve"> </w:t>
      </w:r>
      <w:r w:rsidRPr="00196B3A">
        <w:rPr>
          <w:rFonts w:asciiTheme="minorHAnsi" w:hAnsiTheme="minorHAnsi" w:cstheme="minorHAnsi"/>
        </w:rPr>
        <w:t>y</w:t>
      </w:r>
      <w:r w:rsidRPr="00196B3A">
        <w:rPr>
          <w:rFonts w:asciiTheme="minorHAnsi" w:hAnsiTheme="minorHAnsi" w:cstheme="minorHAnsi"/>
          <w:spacing w:val="-2"/>
        </w:rPr>
        <w:t xml:space="preserve"> </w:t>
      </w:r>
      <w:r w:rsidRPr="00196B3A">
        <w:rPr>
          <w:rFonts w:asciiTheme="minorHAnsi" w:hAnsiTheme="minorHAnsi" w:cstheme="minorHAnsi"/>
        </w:rPr>
        <w:t>giros</w:t>
      </w:r>
      <w:r w:rsidRPr="00196B3A">
        <w:rPr>
          <w:rFonts w:asciiTheme="minorHAnsi" w:hAnsiTheme="minorHAnsi" w:cstheme="minorHAnsi"/>
          <w:spacing w:val="-2"/>
        </w:rPr>
        <w:t xml:space="preserve"> </w:t>
      </w:r>
      <w:r w:rsidRPr="00196B3A">
        <w:rPr>
          <w:rFonts w:asciiTheme="minorHAnsi" w:hAnsiTheme="minorHAnsi" w:cstheme="minorHAnsi"/>
        </w:rPr>
        <w:t>del</w:t>
      </w:r>
      <w:r w:rsidRPr="00196B3A">
        <w:rPr>
          <w:rFonts w:asciiTheme="minorHAnsi" w:hAnsiTheme="minorHAnsi" w:cstheme="minorHAnsi"/>
          <w:spacing w:val="-3"/>
        </w:rPr>
        <w:t xml:space="preserve"> </w:t>
      </w:r>
      <w:r w:rsidR="00BC4BAA">
        <w:rPr>
          <w:rFonts w:asciiTheme="minorHAnsi" w:hAnsiTheme="minorHAnsi" w:cstheme="minorHAnsi"/>
          <w:spacing w:val="-3"/>
        </w:rPr>
        <w:t>23,16</w:t>
      </w:r>
      <w:r w:rsidRPr="00196B3A">
        <w:rPr>
          <w:rFonts w:asciiTheme="minorHAnsi" w:hAnsiTheme="minorHAnsi" w:cstheme="minorHAnsi"/>
        </w:rPr>
        <w:t>%,</w:t>
      </w:r>
      <w:r w:rsidRPr="004C111B">
        <w:rPr>
          <w:rFonts w:asciiTheme="minorHAnsi" w:hAnsiTheme="minorHAnsi" w:cstheme="minorHAnsi"/>
          <w:spacing w:val="-3"/>
        </w:rPr>
        <w:t xml:space="preserve"> </w:t>
      </w:r>
      <w:r w:rsidRPr="00594E00">
        <w:rPr>
          <w:rFonts w:asciiTheme="minorHAnsi" w:hAnsiTheme="minorHAnsi" w:cstheme="minorHAnsi"/>
        </w:rPr>
        <w:t>los</w:t>
      </w:r>
      <w:r w:rsidRPr="00594E00">
        <w:rPr>
          <w:rFonts w:asciiTheme="minorHAnsi" w:hAnsiTheme="minorHAnsi" w:cstheme="minorHAnsi"/>
          <w:spacing w:val="-4"/>
        </w:rPr>
        <w:t xml:space="preserve"> </w:t>
      </w:r>
      <w:r w:rsidRPr="00594E00">
        <w:rPr>
          <w:rFonts w:asciiTheme="minorHAnsi" w:hAnsiTheme="minorHAnsi" w:cstheme="minorHAnsi"/>
        </w:rPr>
        <w:t>cuales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se</w:t>
      </w:r>
      <w:r w:rsidRPr="00594E00">
        <w:rPr>
          <w:rFonts w:asciiTheme="minorHAnsi" w:hAnsiTheme="minorHAnsi" w:cstheme="minorHAnsi"/>
          <w:spacing w:val="-4"/>
        </w:rPr>
        <w:t xml:space="preserve"> </w:t>
      </w:r>
      <w:r w:rsidRPr="00594E00">
        <w:rPr>
          <w:rFonts w:asciiTheme="minorHAnsi" w:hAnsiTheme="minorHAnsi" w:cstheme="minorHAnsi"/>
        </w:rPr>
        <w:t>distribuyen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en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las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siguientes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a</w:t>
      </w:r>
      <w:r w:rsidR="00A158CA">
        <w:rPr>
          <w:rFonts w:asciiTheme="minorHAnsi" w:hAnsiTheme="minorHAnsi" w:cstheme="minorHAnsi"/>
        </w:rPr>
        <w:t>ctividades</w:t>
      </w:r>
      <w:r w:rsidRPr="00594E00">
        <w:rPr>
          <w:rFonts w:asciiTheme="minorHAnsi" w:hAnsiTheme="minorHAnsi" w:cstheme="minorHAnsi"/>
        </w:rPr>
        <w:t>:</w:t>
      </w:r>
    </w:p>
    <w:p w14:paraId="2E99B64F" w14:textId="77777777" w:rsidR="00434257" w:rsidRPr="00594E00" w:rsidRDefault="00434257" w:rsidP="476D846E">
      <w:pPr>
        <w:spacing w:after="0" w:line="240" w:lineRule="auto"/>
        <w:jc w:val="both"/>
        <w:rPr>
          <w:rFonts w:cstheme="minorHAnsi"/>
          <w:lang w:val="es-ES"/>
        </w:rPr>
      </w:pPr>
    </w:p>
    <w:p w14:paraId="0C169E39" w14:textId="1AAA16EF" w:rsidR="008D2E67" w:rsidRPr="00594E00" w:rsidRDefault="001D6C5C" w:rsidP="476D846E">
      <w:pPr>
        <w:spacing w:after="0" w:line="240" w:lineRule="auto"/>
        <w:jc w:val="both"/>
        <w:rPr>
          <w:rFonts w:eastAsia="Calibri" w:cstheme="minorHAnsi"/>
          <w:sz w:val="16"/>
          <w:szCs w:val="16"/>
        </w:rPr>
      </w:pPr>
      <w:r w:rsidRPr="00594E00">
        <w:rPr>
          <w:rFonts w:eastAsia="Calibri" w:cstheme="minorHAnsi"/>
          <w:sz w:val="16"/>
          <w:szCs w:val="16"/>
        </w:rPr>
        <w:t>Cifras en Mil</w:t>
      </w:r>
      <w:r w:rsidR="58B089B0" w:rsidRPr="00594E00">
        <w:rPr>
          <w:rFonts w:eastAsia="Calibri" w:cstheme="minorHAnsi"/>
          <w:sz w:val="16"/>
          <w:szCs w:val="16"/>
        </w:rPr>
        <w:t>lones de pesos</w:t>
      </w:r>
    </w:p>
    <w:tbl>
      <w:tblPr>
        <w:tblStyle w:val="TableNormal"/>
        <w:tblW w:w="963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686"/>
        <w:gridCol w:w="1134"/>
        <w:gridCol w:w="1134"/>
        <w:gridCol w:w="1134"/>
        <w:gridCol w:w="546"/>
        <w:gridCol w:w="588"/>
        <w:gridCol w:w="552"/>
        <w:gridCol w:w="865"/>
      </w:tblGrid>
      <w:tr w:rsidR="007D45D7" w:rsidRPr="00594E00" w14:paraId="369CC2A2" w14:textId="77777777" w:rsidTr="007D45D7">
        <w:trPr>
          <w:trHeight w:val="35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8" w:space="0" w:color="FFFFFF"/>
            </w:tcBorders>
            <w:shd w:val="clear" w:color="auto" w:fill="C43863"/>
          </w:tcPr>
          <w:p w14:paraId="2281A5EC" w14:textId="5FDD4C5D" w:rsidR="007D45D7" w:rsidRPr="00594E00" w:rsidRDefault="00F67789" w:rsidP="00E249F7">
            <w:pPr>
              <w:pStyle w:val="TableParagraph"/>
              <w:spacing w:before="65"/>
              <w:ind w:left="1312" w:right="1296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18"/>
              </w:rPr>
              <w:t>Actividades</w:t>
            </w:r>
            <w:r w:rsidR="007D45D7" w:rsidRPr="00DF5B86">
              <w:rPr>
                <w:rFonts w:asciiTheme="minorHAnsi" w:hAnsiTheme="minorHAnsi" w:cstheme="minorHAnsi"/>
                <w:b/>
                <w:color w:val="FFFFFF" w:themeColor="background1"/>
                <w:spacing w:val="-3"/>
                <w:sz w:val="18"/>
              </w:rPr>
              <w:t xml:space="preserve"> </w:t>
            </w:r>
            <w:r w:rsidR="007D45D7"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Proyecto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62C711B8" w14:textId="77777777" w:rsidR="007D45D7" w:rsidRPr="00594E00" w:rsidRDefault="007D45D7" w:rsidP="00E249F7">
            <w:pPr>
              <w:pStyle w:val="TableParagraph"/>
              <w:spacing w:before="65"/>
              <w:ind w:right="381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proofErr w:type="spellStart"/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Prog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09FFA886" w14:textId="77777777" w:rsidR="007D45D7" w:rsidRPr="00594E00" w:rsidRDefault="007D45D7" w:rsidP="00E249F7">
            <w:pPr>
              <w:pStyle w:val="TableParagraph"/>
              <w:spacing w:before="65"/>
              <w:ind w:left="107" w:right="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proofErr w:type="spellStart"/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Ejec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2FF0C6A4" w14:textId="77777777" w:rsidR="007D45D7" w:rsidRPr="00594E00" w:rsidRDefault="007D45D7" w:rsidP="00E249F7">
            <w:pPr>
              <w:pStyle w:val="TableParagraph"/>
              <w:spacing w:before="65"/>
              <w:ind w:right="392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Giro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430150A1" w14:textId="77777777" w:rsidR="007D45D7" w:rsidRPr="00594E00" w:rsidRDefault="007D45D7" w:rsidP="00E249F7">
            <w:pPr>
              <w:pStyle w:val="TableParagraph"/>
              <w:spacing w:before="65"/>
              <w:ind w:left="107" w:right="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%</w:t>
            </w:r>
            <w:r w:rsidRPr="00594E00">
              <w:rPr>
                <w:rFonts w:asciiTheme="minorHAnsi" w:hAnsiTheme="minorHAnsi" w:cstheme="minorHAnsi"/>
                <w:b/>
                <w:color w:val="FFFFFF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Ejecución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FFFFFF"/>
              <w:right w:val="single" w:sz="4" w:space="0" w:color="000000"/>
            </w:tcBorders>
            <w:shd w:val="clear" w:color="auto" w:fill="C43863"/>
          </w:tcPr>
          <w:p w14:paraId="247EFC2B" w14:textId="77777777" w:rsidR="007D45D7" w:rsidRPr="00594E00" w:rsidRDefault="007D45D7" w:rsidP="00E249F7">
            <w:pPr>
              <w:pStyle w:val="TableParagraph"/>
              <w:spacing w:before="65"/>
              <w:ind w:left="301" w:right="2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%</w:t>
            </w:r>
            <w:r w:rsidRPr="00594E00">
              <w:rPr>
                <w:rFonts w:asciiTheme="minorHAnsi" w:hAnsiTheme="minorHAnsi" w:cstheme="minorHAnsi"/>
                <w:b/>
                <w:color w:val="FFFFFF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Giro</w:t>
            </w:r>
          </w:p>
        </w:tc>
      </w:tr>
      <w:tr w:rsidR="007D45D7" w:rsidRPr="00594E00" w14:paraId="478BE55A" w14:textId="77777777" w:rsidTr="007D45D7">
        <w:trPr>
          <w:trHeight w:val="219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BEBEBE"/>
          </w:tcPr>
          <w:p w14:paraId="36E37F7E" w14:textId="172F6286" w:rsidR="007D45D7" w:rsidRPr="00594E00" w:rsidRDefault="007D45D7" w:rsidP="00E249F7">
            <w:pPr>
              <w:pStyle w:val="TableParagraph"/>
              <w:spacing w:before="12" w:line="187" w:lineRule="exact"/>
              <w:ind w:left="1427" w:right="141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594E00">
              <w:rPr>
                <w:rFonts w:asciiTheme="minorHAnsi" w:hAnsiTheme="minorHAnsi" w:cstheme="minorHAnsi"/>
                <w:b/>
                <w:sz w:val="16"/>
              </w:rPr>
              <w:t>Proyecto</w:t>
            </w:r>
            <w:r w:rsidRPr="00594E00">
              <w:rPr>
                <w:rFonts w:asciiTheme="minorHAnsi" w:hAnsiTheme="minorHAnsi" w:cstheme="minorHAnsi"/>
                <w:b/>
                <w:spacing w:val="-4"/>
                <w:sz w:val="16"/>
              </w:rPr>
              <w:t xml:space="preserve"> </w:t>
            </w:r>
            <w:r w:rsidR="00A158CA">
              <w:rPr>
                <w:rFonts w:asciiTheme="minorHAnsi" w:hAnsiTheme="minorHAnsi" w:cstheme="minorHAnsi"/>
                <w:b/>
                <w:spacing w:val="-4"/>
                <w:sz w:val="16"/>
              </w:rPr>
              <w:t>8</w:t>
            </w:r>
            <w:r w:rsidR="000D0D09">
              <w:rPr>
                <w:rFonts w:asciiTheme="minorHAnsi" w:hAnsiTheme="minorHAnsi" w:cstheme="minorHAnsi"/>
                <w:b/>
                <w:spacing w:val="-4"/>
                <w:sz w:val="16"/>
              </w:rPr>
              <w:t>189</w:t>
            </w:r>
          </w:p>
        </w:tc>
        <w:tc>
          <w:tcPr>
            <w:tcW w:w="1134" w:type="dxa"/>
            <w:shd w:val="clear" w:color="auto" w:fill="BEBEBE"/>
          </w:tcPr>
          <w:p w14:paraId="509ED8EB" w14:textId="2C710BEE" w:rsidR="007D45D7" w:rsidRPr="00594E00" w:rsidRDefault="000D0D09" w:rsidP="00E249F7">
            <w:pPr>
              <w:pStyle w:val="TableParagraph"/>
              <w:spacing w:before="1" w:line="198" w:lineRule="exact"/>
              <w:ind w:right="353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8.091</w:t>
            </w:r>
          </w:p>
        </w:tc>
        <w:tc>
          <w:tcPr>
            <w:tcW w:w="1134" w:type="dxa"/>
            <w:shd w:val="clear" w:color="auto" w:fill="BEBEBE"/>
          </w:tcPr>
          <w:p w14:paraId="78F48888" w14:textId="763DC88F" w:rsidR="007D45D7" w:rsidRPr="00594E00" w:rsidRDefault="00BC4BAA" w:rsidP="00E249F7">
            <w:pPr>
              <w:pStyle w:val="TableParagraph"/>
              <w:spacing w:before="1" w:line="198" w:lineRule="exact"/>
              <w:ind w:left="330" w:right="315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2</w:t>
            </w:r>
            <w:r w:rsidR="000D0D09">
              <w:rPr>
                <w:rFonts w:asciiTheme="minorHAnsi" w:hAnsiTheme="minorHAnsi" w:cstheme="minorHAnsi"/>
                <w:b/>
                <w:sz w:val="18"/>
              </w:rPr>
              <w:t>.</w:t>
            </w:r>
            <w:r w:rsidR="00196B3A">
              <w:rPr>
                <w:rFonts w:asciiTheme="minorHAnsi" w:hAnsiTheme="minorHAnsi" w:cstheme="minorHAnsi"/>
                <w:b/>
                <w:sz w:val="18"/>
              </w:rPr>
              <w:t>6</w:t>
            </w:r>
            <w:r>
              <w:rPr>
                <w:rFonts w:asciiTheme="minorHAnsi" w:hAnsiTheme="minorHAnsi" w:cstheme="minorHAnsi"/>
                <w:b/>
                <w:sz w:val="18"/>
              </w:rPr>
              <w:t>82</w:t>
            </w:r>
          </w:p>
        </w:tc>
        <w:tc>
          <w:tcPr>
            <w:tcW w:w="1680" w:type="dxa"/>
            <w:gridSpan w:val="2"/>
            <w:shd w:val="clear" w:color="auto" w:fill="BEBEBE"/>
          </w:tcPr>
          <w:p w14:paraId="5826CF74" w14:textId="7772401F" w:rsidR="007D45D7" w:rsidRPr="00594E00" w:rsidRDefault="00BC4BAA" w:rsidP="007D45D7">
            <w:pPr>
              <w:pStyle w:val="TableParagraph"/>
              <w:spacing w:before="1" w:line="198" w:lineRule="exact"/>
              <w:ind w:right="425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6</w:t>
            </w:r>
            <w:r w:rsidR="00196B3A">
              <w:rPr>
                <w:rFonts w:asciiTheme="minorHAnsi" w:hAnsiTheme="minorHAnsi" w:cstheme="minorHAnsi"/>
                <w:b/>
                <w:sz w:val="18"/>
              </w:rPr>
              <w:t>2</w:t>
            </w:r>
            <w:r>
              <w:rPr>
                <w:rFonts w:asciiTheme="minorHAnsi" w:hAnsiTheme="minorHAnsi" w:cstheme="minorHAnsi"/>
                <w:b/>
                <w:sz w:val="18"/>
              </w:rPr>
              <w:t>1</w:t>
            </w:r>
          </w:p>
        </w:tc>
        <w:tc>
          <w:tcPr>
            <w:tcW w:w="1140" w:type="dxa"/>
            <w:gridSpan w:val="2"/>
            <w:shd w:val="clear" w:color="auto" w:fill="BEBEBE"/>
          </w:tcPr>
          <w:p w14:paraId="63F16D54" w14:textId="6EF18F75" w:rsidR="007D45D7" w:rsidRPr="00594E00" w:rsidRDefault="00BC4BAA" w:rsidP="007D45D7">
            <w:pPr>
              <w:pStyle w:val="TableParagraph"/>
              <w:spacing w:before="1" w:line="198" w:lineRule="exact"/>
              <w:ind w:right="31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3</w:t>
            </w:r>
            <w:r w:rsidR="00196B3A">
              <w:rPr>
                <w:rFonts w:asciiTheme="minorHAnsi" w:hAnsiTheme="minorHAnsi" w:cstheme="minorHAnsi"/>
                <w:b/>
                <w:sz w:val="18"/>
              </w:rPr>
              <w:t>3</w:t>
            </w:r>
            <w:r w:rsidR="007D45D7" w:rsidRPr="00594E00">
              <w:rPr>
                <w:rFonts w:asciiTheme="minorHAnsi" w:hAnsiTheme="minorHAnsi" w:cstheme="minorHAnsi"/>
                <w:b/>
                <w:sz w:val="18"/>
              </w:rPr>
              <w:t>,</w:t>
            </w:r>
            <w:r w:rsidR="00196B3A">
              <w:rPr>
                <w:rFonts w:asciiTheme="minorHAnsi" w:hAnsiTheme="minorHAnsi" w:cstheme="minorHAnsi"/>
                <w:b/>
                <w:sz w:val="18"/>
              </w:rPr>
              <w:t>1</w:t>
            </w:r>
            <w:r w:rsidR="007D45D7" w:rsidRPr="00594E00">
              <w:rPr>
                <w:rFonts w:asciiTheme="minorHAnsi" w:hAnsiTheme="minorHAnsi" w:cstheme="minorHAnsi"/>
                <w:b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BEBEBE"/>
          </w:tcPr>
          <w:p w14:paraId="3FFC27B3" w14:textId="4FD45FC3" w:rsidR="007D45D7" w:rsidRPr="00594E00" w:rsidRDefault="00BC4BAA" w:rsidP="007D45D7">
            <w:pPr>
              <w:pStyle w:val="TableParagraph"/>
              <w:spacing w:before="1" w:line="198" w:lineRule="exact"/>
              <w:ind w:right="26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23,16</w:t>
            </w:r>
            <w:r w:rsidR="007D45D7" w:rsidRPr="00594E00">
              <w:rPr>
                <w:rFonts w:asciiTheme="minorHAnsi" w:hAnsiTheme="minorHAnsi" w:cstheme="minorHAnsi"/>
                <w:b/>
                <w:sz w:val="18"/>
              </w:rPr>
              <w:t>%</w:t>
            </w:r>
          </w:p>
        </w:tc>
      </w:tr>
      <w:tr w:rsidR="007D45D7" w:rsidRPr="00594E00" w14:paraId="0AB0C91B" w14:textId="77777777" w:rsidTr="007D45D7">
        <w:trPr>
          <w:trHeight w:val="976"/>
        </w:trPr>
        <w:tc>
          <w:tcPr>
            <w:tcW w:w="3686" w:type="dxa"/>
            <w:tcBorders>
              <w:left w:val="single" w:sz="4" w:space="0" w:color="000000"/>
            </w:tcBorders>
          </w:tcPr>
          <w:p w14:paraId="2F246480" w14:textId="74721A8A" w:rsidR="007D45D7" w:rsidRPr="00594E00" w:rsidRDefault="000D0D09" w:rsidP="00450EF0">
            <w:pPr>
              <w:pStyle w:val="TableParagraph"/>
              <w:spacing w:before="1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>01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0D0D09">
              <w:rPr>
                <w:rFonts w:asciiTheme="minorHAnsi" w:hAnsiTheme="minorHAnsi" w:cstheme="minorHAnsi"/>
                <w:sz w:val="16"/>
              </w:rPr>
              <w:t>DISEÑAR E IMPLEMENTAR PLAN DE MEJORAMIENTO PARA MITIGAR LOS FACTORES DE RIESGO QUE INCIDEN EN LA OCURRENCIA DE HECHOS DE VIOLENCIAS Y DELITOS CONTRA POBLACIONES VULNERABLES INC</w:t>
            </w:r>
            <w:r>
              <w:rPr>
                <w:rFonts w:asciiTheme="minorHAnsi" w:hAnsiTheme="minorHAnsi" w:cstheme="minorHAnsi"/>
                <w:sz w:val="16"/>
              </w:rPr>
              <w:t>L</w:t>
            </w:r>
            <w:r w:rsidRPr="000D0D09">
              <w:rPr>
                <w:rFonts w:asciiTheme="minorHAnsi" w:hAnsiTheme="minorHAnsi" w:cstheme="minorHAnsi"/>
                <w:sz w:val="16"/>
              </w:rPr>
              <w:t>UYENDO AQUELLOS RELACIONADOS CON EL MICROTRÁFICO EN ENTORNOS ESCOLARES DEL DISTRITO</w:t>
            </w:r>
            <w:r w:rsidRPr="00A158CA"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</w:tcPr>
          <w:p w14:paraId="22304770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31314B5C" w14:textId="2C5771E6" w:rsidR="007D45D7" w:rsidRPr="00594E00" w:rsidRDefault="000D0D09" w:rsidP="00E249F7">
            <w:pPr>
              <w:pStyle w:val="TableParagraph"/>
              <w:spacing w:before="158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1.</w:t>
            </w:r>
            <w:r w:rsidR="00BC4BAA">
              <w:rPr>
                <w:rFonts w:asciiTheme="minorHAnsi" w:hAnsiTheme="minorHAnsi" w:cstheme="minorHAnsi"/>
                <w:sz w:val="18"/>
              </w:rPr>
              <w:t>046</w:t>
            </w:r>
          </w:p>
        </w:tc>
        <w:tc>
          <w:tcPr>
            <w:tcW w:w="1134" w:type="dxa"/>
          </w:tcPr>
          <w:p w14:paraId="4B24E0B0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60CC98BA" w14:textId="2E41E78E" w:rsidR="007D45D7" w:rsidRPr="00594E00" w:rsidRDefault="00196B3A" w:rsidP="00E249F7">
            <w:pPr>
              <w:pStyle w:val="TableParagraph"/>
              <w:spacing w:before="158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68</w:t>
            </w:r>
            <w:r w:rsidR="00BC4BAA">
              <w:rPr>
                <w:rFonts w:asciiTheme="minorHAnsi" w:hAnsiTheme="minorHAnsi" w:cstheme="minorHAnsi"/>
                <w:sz w:val="18"/>
              </w:rPr>
              <w:t>0</w:t>
            </w:r>
          </w:p>
        </w:tc>
        <w:tc>
          <w:tcPr>
            <w:tcW w:w="1680" w:type="dxa"/>
            <w:gridSpan w:val="2"/>
          </w:tcPr>
          <w:p w14:paraId="240BFAC7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7AA06AA6" w14:textId="1FD3C05B" w:rsidR="007D45D7" w:rsidRPr="00594E00" w:rsidRDefault="00BC4BAA" w:rsidP="007D45D7">
            <w:pPr>
              <w:pStyle w:val="TableParagraph"/>
              <w:spacing w:before="158"/>
              <w:ind w:right="425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152</w:t>
            </w:r>
          </w:p>
        </w:tc>
        <w:tc>
          <w:tcPr>
            <w:tcW w:w="1140" w:type="dxa"/>
            <w:gridSpan w:val="2"/>
          </w:tcPr>
          <w:p w14:paraId="772851A5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60D12425" w14:textId="5A13BAEA" w:rsidR="007D45D7" w:rsidRPr="00594E00" w:rsidRDefault="00BC4BAA" w:rsidP="007D45D7">
            <w:pPr>
              <w:pStyle w:val="TableParagraph"/>
              <w:spacing w:before="158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65</w:t>
            </w:r>
            <w:r w:rsidR="00450EF0" w:rsidRPr="00594E00">
              <w:rPr>
                <w:rFonts w:asciiTheme="minorHAnsi" w:hAnsiTheme="minorHAnsi" w:cstheme="minorHAnsi"/>
                <w:sz w:val="18"/>
              </w:rPr>
              <w:t>,</w:t>
            </w:r>
            <w:r w:rsidR="00196B3A">
              <w:rPr>
                <w:rFonts w:asciiTheme="minorHAnsi" w:hAnsiTheme="minorHAnsi" w:cstheme="minorHAnsi"/>
                <w:sz w:val="18"/>
              </w:rPr>
              <w:t>0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52648D5C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768FEE2A" w14:textId="39C23BC6" w:rsidR="007D45D7" w:rsidRPr="00594E00" w:rsidRDefault="00BC4BAA" w:rsidP="007D45D7">
            <w:pPr>
              <w:pStyle w:val="TableParagraph"/>
              <w:spacing w:before="158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22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38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7D45D7" w:rsidRPr="00594E00" w14:paraId="432F0BE5" w14:textId="77777777" w:rsidTr="007D45D7">
        <w:trPr>
          <w:trHeight w:val="1122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E6E5E5"/>
          </w:tcPr>
          <w:p w14:paraId="3B1FD06C" w14:textId="77777777" w:rsidR="007D45D7" w:rsidRPr="00594E00" w:rsidRDefault="007D45D7" w:rsidP="00E249F7">
            <w:pPr>
              <w:pStyle w:val="TableParagraph"/>
              <w:spacing w:before="11"/>
              <w:rPr>
                <w:rFonts w:asciiTheme="minorHAnsi" w:hAnsiTheme="minorHAnsi" w:cstheme="minorHAnsi"/>
                <w:sz w:val="13"/>
              </w:rPr>
            </w:pPr>
          </w:p>
          <w:p w14:paraId="4E8BA13D" w14:textId="0746BEE9" w:rsidR="007D45D7" w:rsidRPr="00594E00" w:rsidRDefault="000D0D09" w:rsidP="00E249F7">
            <w:pPr>
              <w:pStyle w:val="TableParagraph"/>
              <w:spacing w:before="1"/>
              <w:ind w:left="71" w:right="60"/>
              <w:jc w:val="both"/>
              <w:rPr>
                <w:rFonts w:asciiTheme="minorHAnsi" w:hAnsiTheme="minorHAnsi" w:cstheme="minorHAnsi"/>
                <w:sz w:val="16"/>
              </w:rPr>
            </w:pPr>
            <w:r w:rsidRPr="000A22F1">
              <w:rPr>
                <w:rFonts w:asciiTheme="minorHAnsi" w:hAnsiTheme="minorHAnsi" w:cstheme="minorHAnsi"/>
                <w:sz w:val="16"/>
              </w:rPr>
              <w:t xml:space="preserve">02 </w:t>
            </w:r>
            <w:r w:rsidRPr="000D0D09">
              <w:rPr>
                <w:rFonts w:asciiTheme="minorHAnsi" w:hAnsiTheme="minorHAnsi" w:cstheme="minorHAnsi"/>
                <w:sz w:val="16"/>
              </w:rPr>
              <w:t>DISEÑAR E IMPLEMENTAR ESTRATEGIA PEDAGÓGICA CON ENFOQUE DE GÉNERO, PARA LA PREVENCIÓN DE VIOLENCIAS Y DELITOS CONTRA POBLACIONES VULNERABLES.</w:t>
            </w:r>
          </w:p>
        </w:tc>
        <w:tc>
          <w:tcPr>
            <w:tcW w:w="1134" w:type="dxa"/>
            <w:shd w:val="clear" w:color="auto" w:fill="E6E5E5"/>
          </w:tcPr>
          <w:p w14:paraId="5DB5917A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199AD9E0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64A53712" w14:textId="51104DF5" w:rsidR="007D45D7" w:rsidRPr="00594E00" w:rsidRDefault="00196B3A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</w:t>
            </w:r>
            <w:r w:rsidR="00BC4BAA">
              <w:rPr>
                <w:rFonts w:asciiTheme="minorHAnsi" w:hAnsiTheme="minorHAnsi" w:cstheme="minorHAnsi"/>
                <w:sz w:val="18"/>
              </w:rPr>
              <w:t>05</w:t>
            </w:r>
          </w:p>
        </w:tc>
        <w:tc>
          <w:tcPr>
            <w:tcW w:w="1134" w:type="dxa"/>
            <w:shd w:val="clear" w:color="auto" w:fill="E6E5E5"/>
          </w:tcPr>
          <w:p w14:paraId="313E9F6E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4A771C65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56893BF0" w14:textId="0124D56A" w:rsidR="007D45D7" w:rsidRPr="00594E00" w:rsidRDefault="00196B3A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  <w:r w:rsidR="00BC4BAA">
              <w:rPr>
                <w:rFonts w:asciiTheme="minorHAnsi" w:hAnsiTheme="minorHAnsi" w:cstheme="minorHAnsi"/>
                <w:sz w:val="18"/>
              </w:rPr>
              <w:t>97</w:t>
            </w:r>
          </w:p>
        </w:tc>
        <w:tc>
          <w:tcPr>
            <w:tcW w:w="1680" w:type="dxa"/>
            <w:gridSpan w:val="2"/>
            <w:shd w:val="clear" w:color="auto" w:fill="E6E5E5"/>
          </w:tcPr>
          <w:p w14:paraId="69CD3995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0126E957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4CD26AC6" w14:textId="34A575CF" w:rsidR="007D45D7" w:rsidRPr="00594E00" w:rsidRDefault="00BC4BAA" w:rsidP="007D45D7">
            <w:pPr>
              <w:pStyle w:val="TableParagraph"/>
              <w:ind w:right="425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</w:t>
            </w:r>
            <w:r w:rsidR="00196B3A">
              <w:rPr>
                <w:rFonts w:asciiTheme="minorHAnsi" w:hAnsiTheme="minorHAnsi" w:cstheme="minorHAnsi"/>
                <w:sz w:val="18"/>
              </w:rPr>
              <w:t>7</w:t>
            </w:r>
          </w:p>
        </w:tc>
        <w:tc>
          <w:tcPr>
            <w:tcW w:w="1140" w:type="dxa"/>
            <w:gridSpan w:val="2"/>
            <w:shd w:val="clear" w:color="auto" w:fill="E6E5E5"/>
          </w:tcPr>
          <w:p w14:paraId="3F57024D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08001726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0684B1C0" w14:textId="68D3B166" w:rsidR="007D45D7" w:rsidRPr="00594E00" w:rsidRDefault="00BC4BAA" w:rsidP="007D45D7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</w:t>
            </w:r>
            <w:r w:rsidR="00196B3A">
              <w:rPr>
                <w:rFonts w:asciiTheme="minorHAnsi" w:hAnsiTheme="minorHAnsi" w:cstheme="minorHAnsi"/>
                <w:sz w:val="18"/>
              </w:rPr>
              <w:t>9</w:t>
            </w:r>
            <w:r w:rsidR="000D0D09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1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E6E5E5"/>
          </w:tcPr>
          <w:p w14:paraId="2BA3B4EB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42606E9E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088075AC" w14:textId="5C8C20A4" w:rsidR="007D45D7" w:rsidRPr="00594E00" w:rsidRDefault="00196B3A" w:rsidP="007D45D7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</w:t>
            </w:r>
            <w:r w:rsidR="00BC4BAA">
              <w:rPr>
                <w:rFonts w:asciiTheme="minorHAnsi" w:hAnsiTheme="minorHAnsi" w:cstheme="minorHAnsi"/>
                <w:sz w:val="18"/>
              </w:rPr>
              <w:t>9</w:t>
            </w:r>
            <w:r w:rsidR="000D0D09">
              <w:rPr>
                <w:rFonts w:asciiTheme="minorHAnsi" w:hAnsiTheme="minorHAnsi" w:cstheme="minorHAnsi"/>
                <w:sz w:val="18"/>
              </w:rPr>
              <w:t>,</w:t>
            </w:r>
            <w:r w:rsidR="00BC4BAA">
              <w:rPr>
                <w:rFonts w:asciiTheme="minorHAnsi" w:hAnsiTheme="minorHAnsi" w:cstheme="minorHAnsi"/>
                <w:sz w:val="18"/>
              </w:rPr>
              <w:t>10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7D45D7" w:rsidRPr="00594E00" w14:paraId="0CA4DC33" w14:textId="77777777" w:rsidTr="007D45D7">
        <w:trPr>
          <w:trHeight w:val="780"/>
        </w:trPr>
        <w:tc>
          <w:tcPr>
            <w:tcW w:w="3686" w:type="dxa"/>
            <w:tcBorders>
              <w:left w:val="single" w:sz="4" w:space="0" w:color="000000"/>
            </w:tcBorders>
          </w:tcPr>
          <w:p w14:paraId="2AB2B150" w14:textId="3CD26655" w:rsidR="007D45D7" w:rsidRPr="00594E00" w:rsidRDefault="000D0D09" w:rsidP="00885AD1">
            <w:pPr>
              <w:pStyle w:val="TableParagraph"/>
              <w:spacing w:before="1"/>
              <w:ind w:left="71" w:right="62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 xml:space="preserve">03 </w:t>
            </w:r>
            <w:r w:rsidRPr="000D0D09">
              <w:rPr>
                <w:rFonts w:asciiTheme="minorHAnsi" w:hAnsiTheme="minorHAnsi" w:cstheme="minorHAnsi"/>
                <w:sz w:val="16"/>
              </w:rPr>
              <w:t>TRANSFORMAR ESPACIOS CON VULNERABILIDADES DE SEGURIDAD, A TRAVÉS DE UN MODELO DE INTERVENCIÓN TERRITORIAL ORIENTADO A LA ARTICULACIÓN DE LAS ORGANISMOS DE SEGURIDAD Y JUSTICIA, EL GOBIERNO DISTRITAL, SECTOR PRIVADO Y LAS Y LOS CIUDADANOS</w:t>
            </w:r>
            <w:r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</w:tcPr>
          <w:p w14:paraId="2449204F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24692CCD" w14:textId="5AE9B09C" w:rsidR="007D45D7" w:rsidRPr="00594E00" w:rsidRDefault="000D0D09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</w:t>
            </w:r>
            <w:r w:rsidR="00BC4BAA">
              <w:rPr>
                <w:rFonts w:asciiTheme="minorHAnsi" w:hAnsiTheme="minorHAnsi" w:cstheme="minorHAnsi"/>
                <w:sz w:val="18"/>
              </w:rPr>
              <w:t>12</w:t>
            </w:r>
          </w:p>
        </w:tc>
        <w:tc>
          <w:tcPr>
            <w:tcW w:w="1134" w:type="dxa"/>
          </w:tcPr>
          <w:p w14:paraId="71E86D7E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7CBD5D60" w14:textId="311436BE" w:rsidR="007D45D7" w:rsidRPr="00594E00" w:rsidRDefault="00BC4BAA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  <w:r w:rsidR="00196B3A">
              <w:rPr>
                <w:rFonts w:asciiTheme="minorHAnsi" w:hAnsiTheme="minorHAnsi" w:cstheme="minorHAnsi"/>
                <w:sz w:val="18"/>
              </w:rPr>
              <w:t>8</w:t>
            </w:r>
            <w:r>
              <w:rPr>
                <w:rFonts w:asciiTheme="minorHAnsi" w:hAnsiTheme="minorHAnsi" w:cstheme="minorHAnsi"/>
                <w:sz w:val="18"/>
              </w:rPr>
              <w:t>7</w:t>
            </w:r>
          </w:p>
        </w:tc>
        <w:tc>
          <w:tcPr>
            <w:tcW w:w="1680" w:type="dxa"/>
            <w:gridSpan w:val="2"/>
          </w:tcPr>
          <w:p w14:paraId="07B42D94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26454A6E" w14:textId="7DCDACE4" w:rsidR="007D45D7" w:rsidRPr="00594E00" w:rsidRDefault="00BC4BAA" w:rsidP="007D45D7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47</w:t>
            </w:r>
          </w:p>
        </w:tc>
        <w:tc>
          <w:tcPr>
            <w:tcW w:w="1140" w:type="dxa"/>
            <w:gridSpan w:val="2"/>
          </w:tcPr>
          <w:p w14:paraId="4B451243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33DA65F0" w14:textId="4B4A9EE0" w:rsidR="007D45D7" w:rsidRPr="00594E00" w:rsidRDefault="00BC4BAA" w:rsidP="007D45D7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69</w:t>
            </w:r>
            <w:r w:rsidR="000D0D09">
              <w:rPr>
                <w:rFonts w:asciiTheme="minorHAnsi" w:hAnsiTheme="minorHAnsi" w:cstheme="minorHAnsi"/>
                <w:sz w:val="18"/>
              </w:rPr>
              <w:t>,</w:t>
            </w:r>
            <w:r w:rsidR="00196B3A">
              <w:rPr>
                <w:rFonts w:asciiTheme="minorHAnsi" w:hAnsiTheme="minorHAnsi" w:cstheme="minorHAnsi"/>
                <w:sz w:val="18"/>
              </w:rPr>
              <w:t>6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5C857A9B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07BD8506" w14:textId="5779E501" w:rsidR="007D45D7" w:rsidRPr="00594E00" w:rsidRDefault="00BC4BAA" w:rsidP="007D45D7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</w:t>
            </w:r>
            <w:r w:rsidR="00196B3A">
              <w:rPr>
                <w:rFonts w:asciiTheme="minorHAnsi" w:hAnsiTheme="minorHAnsi" w:cstheme="minorHAnsi"/>
                <w:sz w:val="18"/>
              </w:rPr>
              <w:t>6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5</w:t>
            </w:r>
            <w:r w:rsidR="00196B3A">
              <w:rPr>
                <w:rFonts w:asciiTheme="minorHAnsi" w:hAnsiTheme="minorHAnsi" w:cstheme="minorHAnsi"/>
                <w:sz w:val="18"/>
              </w:rPr>
              <w:t>1</w:t>
            </w:r>
            <w:r w:rsidR="000D0D09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7D45D7" w:rsidRPr="00594E00" w14:paraId="544AF531" w14:textId="77777777" w:rsidTr="007D45D7">
        <w:trPr>
          <w:trHeight w:val="737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E6E5E5"/>
          </w:tcPr>
          <w:p w14:paraId="2BA039AA" w14:textId="6B43F998" w:rsidR="007D45D7" w:rsidRPr="00594E00" w:rsidRDefault="000D0D09" w:rsidP="00E249F7">
            <w:pPr>
              <w:pStyle w:val="TableParagraph"/>
              <w:spacing w:before="76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 xml:space="preserve">04 </w:t>
            </w:r>
            <w:r w:rsidRPr="000D0D09">
              <w:rPr>
                <w:rFonts w:asciiTheme="minorHAnsi" w:hAnsiTheme="minorHAnsi" w:cstheme="minorHAnsi"/>
                <w:sz w:val="16"/>
              </w:rPr>
              <w:t>DISEÑAR E IMPLEMENTAR PLAN OPERATIVO DE INTERVENCIÓN, ASEGURAMIENTO Y CONSOLIDACIÓN PARA LA TRANSFORMACIÓN DE LOS TERRITORIOS PRIORIZADOS CON ENFOQUE DE GÉNERO</w:t>
            </w:r>
            <w:r w:rsidRPr="00594E00"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  <w:shd w:val="clear" w:color="auto" w:fill="E6E5E5"/>
          </w:tcPr>
          <w:p w14:paraId="3CD0FDE2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38A899C0" w14:textId="4A85F181" w:rsidR="007D45D7" w:rsidRPr="00594E00" w:rsidRDefault="000D0D09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1.</w:t>
            </w:r>
            <w:r w:rsidR="00BC4BAA">
              <w:rPr>
                <w:rFonts w:asciiTheme="minorHAnsi" w:hAnsiTheme="minorHAnsi" w:cstheme="minorHAnsi"/>
                <w:sz w:val="18"/>
              </w:rPr>
              <w:t>828</w:t>
            </w:r>
          </w:p>
        </w:tc>
        <w:tc>
          <w:tcPr>
            <w:tcW w:w="1134" w:type="dxa"/>
            <w:shd w:val="clear" w:color="auto" w:fill="E6E5E5"/>
          </w:tcPr>
          <w:p w14:paraId="371F1BA4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3F742198" w14:textId="647F46BE" w:rsidR="007D45D7" w:rsidRPr="00594E00" w:rsidRDefault="00BC4BAA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1.049</w:t>
            </w:r>
          </w:p>
        </w:tc>
        <w:tc>
          <w:tcPr>
            <w:tcW w:w="1680" w:type="dxa"/>
            <w:gridSpan w:val="2"/>
            <w:shd w:val="clear" w:color="auto" w:fill="E6E5E5"/>
          </w:tcPr>
          <w:p w14:paraId="653994D7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6D0FE707" w14:textId="05F3CF81" w:rsidR="007D45D7" w:rsidRPr="00594E00" w:rsidRDefault="00BC4BAA" w:rsidP="007D45D7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284</w:t>
            </w:r>
          </w:p>
        </w:tc>
        <w:tc>
          <w:tcPr>
            <w:tcW w:w="1140" w:type="dxa"/>
            <w:gridSpan w:val="2"/>
            <w:shd w:val="clear" w:color="auto" w:fill="E6E5E5"/>
          </w:tcPr>
          <w:p w14:paraId="161ED91A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387B811A" w14:textId="7B76A8CD" w:rsidR="007D45D7" w:rsidRPr="00594E00" w:rsidRDefault="00BC4BAA" w:rsidP="007D45D7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</w:t>
            </w:r>
            <w:r w:rsidR="00196B3A">
              <w:rPr>
                <w:rFonts w:asciiTheme="minorHAnsi" w:hAnsiTheme="minorHAnsi" w:cstheme="minorHAnsi"/>
                <w:sz w:val="18"/>
              </w:rPr>
              <w:t>7</w:t>
            </w:r>
            <w:r w:rsidR="000D0D09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4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E6E5E5"/>
          </w:tcPr>
          <w:p w14:paraId="7514A74C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3462FB2E" w14:textId="071611BB" w:rsidR="007D45D7" w:rsidRPr="00594E00" w:rsidRDefault="00196B3A" w:rsidP="007D45D7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  <w:r w:rsidR="00BC4BAA">
              <w:rPr>
                <w:rFonts w:asciiTheme="minorHAnsi" w:hAnsiTheme="minorHAnsi" w:cstheme="minorHAnsi"/>
                <w:sz w:val="18"/>
              </w:rPr>
              <w:t>7</w:t>
            </w:r>
            <w:r w:rsidR="000D0D09">
              <w:rPr>
                <w:rFonts w:asciiTheme="minorHAnsi" w:hAnsiTheme="minorHAnsi" w:cstheme="minorHAnsi"/>
                <w:sz w:val="18"/>
              </w:rPr>
              <w:t>,</w:t>
            </w:r>
            <w:r w:rsidR="00BC4BAA">
              <w:rPr>
                <w:rFonts w:asciiTheme="minorHAnsi" w:hAnsiTheme="minorHAnsi" w:cstheme="minorHAnsi"/>
                <w:sz w:val="18"/>
              </w:rPr>
              <w:t>11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7D45D7" w:rsidRPr="00594E00" w14:paraId="76497EF4" w14:textId="77777777" w:rsidTr="000A22F1">
        <w:trPr>
          <w:trHeight w:val="795"/>
        </w:trPr>
        <w:tc>
          <w:tcPr>
            <w:tcW w:w="3686" w:type="dxa"/>
            <w:tcBorders>
              <w:left w:val="single" w:sz="4" w:space="0" w:color="000000"/>
            </w:tcBorders>
          </w:tcPr>
          <w:p w14:paraId="434B5A6E" w14:textId="4D965DB3" w:rsidR="007D45D7" w:rsidRPr="00594E00" w:rsidRDefault="000D0D09" w:rsidP="00E249F7">
            <w:pPr>
              <w:pStyle w:val="TableParagraph"/>
              <w:spacing w:line="182" w:lineRule="exact"/>
              <w:ind w:left="71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>05</w:t>
            </w:r>
            <w:r w:rsidRPr="00594E00">
              <w:rPr>
                <w:rFonts w:asciiTheme="minorHAnsi" w:hAnsiTheme="minorHAnsi" w:cstheme="minorHAnsi"/>
                <w:spacing w:val="1"/>
                <w:sz w:val="16"/>
              </w:rPr>
              <w:t xml:space="preserve"> </w:t>
            </w:r>
            <w:r w:rsidRPr="000D0D09">
              <w:rPr>
                <w:rFonts w:asciiTheme="minorHAnsi" w:hAnsiTheme="minorHAnsi" w:cstheme="minorHAnsi"/>
                <w:sz w:val="16"/>
              </w:rPr>
              <w:t>DISEÑAR E IMPLEMENTAR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0D0D09">
              <w:rPr>
                <w:rFonts w:asciiTheme="minorHAnsi" w:hAnsiTheme="minorHAnsi" w:cstheme="minorHAnsi"/>
                <w:sz w:val="16"/>
              </w:rPr>
              <w:t>PLAN DE ACCIÓN DE PARTICIPACIÓN Y CORRESPONSABILIDAD CIUDADANA PARA LA GESTIÓN COMUNITARIA DE LA SEGURIDAD Y LA CONVIVENCIA</w:t>
            </w:r>
          </w:p>
        </w:tc>
        <w:tc>
          <w:tcPr>
            <w:tcW w:w="1134" w:type="dxa"/>
          </w:tcPr>
          <w:p w14:paraId="3CD8FC09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6B49C972" w14:textId="1069C3B4" w:rsidR="007D45D7" w:rsidRPr="00594E00" w:rsidRDefault="007D45D7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 w:rsidRPr="00594E00">
              <w:rPr>
                <w:rFonts w:asciiTheme="minorHAnsi" w:hAnsiTheme="minorHAnsi" w:cstheme="minorHAnsi"/>
                <w:sz w:val="18"/>
              </w:rPr>
              <w:t>4</w:t>
            </w:r>
            <w:r w:rsidR="000D0D09">
              <w:rPr>
                <w:rFonts w:asciiTheme="minorHAnsi" w:hAnsiTheme="minorHAnsi" w:cstheme="minorHAnsi"/>
                <w:sz w:val="18"/>
              </w:rPr>
              <w:t>.</w:t>
            </w:r>
            <w:r w:rsidR="00141B10">
              <w:rPr>
                <w:rFonts w:asciiTheme="minorHAnsi" w:hAnsiTheme="minorHAnsi" w:cstheme="minorHAnsi"/>
                <w:sz w:val="18"/>
              </w:rPr>
              <w:t>11</w:t>
            </w:r>
            <w:r w:rsidR="000D0D09">
              <w:rPr>
                <w:rFonts w:asciiTheme="minorHAnsi" w:hAnsiTheme="minorHAnsi" w:cstheme="minorHAnsi"/>
                <w:sz w:val="18"/>
              </w:rPr>
              <w:t>2</w:t>
            </w:r>
          </w:p>
        </w:tc>
        <w:tc>
          <w:tcPr>
            <w:tcW w:w="1134" w:type="dxa"/>
          </w:tcPr>
          <w:p w14:paraId="08C21500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18AC5AC6" w14:textId="53C14F0F" w:rsidR="007D45D7" w:rsidRPr="00594E00" w:rsidRDefault="00196B3A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</w:t>
            </w:r>
            <w:r w:rsidR="00141B10">
              <w:rPr>
                <w:rFonts w:asciiTheme="minorHAnsi" w:hAnsiTheme="minorHAnsi" w:cstheme="minorHAnsi"/>
                <w:sz w:val="18"/>
              </w:rPr>
              <w:t>7</w:t>
            </w:r>
            <w:r>
              <w:rPr>
                <w:rFonts w:asciiTheme="minorHAnsi" w:hAnsiTheme="minorHAnsi" w:cstheme="minorHAnsi"/>
                <w:sz w:val="18"/>
              </w:rPr>
              <w:t>0</w:t>
            </w:r>
          </w:p>
        </w:tc>
        <w:tc>
          <w:tcPr>
            <w:tcW w:w="1680" w:type="dxa"/>
            <w:gridSpan w:val="2"/>
          </w:tcPr>
          <w:p w14:paraId="27231321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07A1B17B" w14:textId="062B39A4" w:rsidR="007D45D7" w:rsidRPr="00594E00" w:rsidRDefault="00141B10" w:rsidP="007D45D7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80</w:t>
            </w:r>
          </w:p>
        </w:tc>
        <w:tc>
          <w:tcPr>
            <w:tcW w:w="1140" w:type="dxa"/>
            <w:gridSpan w:val="2"/>
          </w:tcPr>
          <w:p w14:paraId="61228303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0409074D" w14:textId="2F8E6F52" w:rsidR="007D45D7" w:rsidRPr="00594E00" w:rsidRDefault="00141B10" w:rsidP="007D45D7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</w:t>
            </w:r>
            <w:r w:rsidR="000D0D09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0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6969B617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177B7523" w14:textId="31B07189" w:rsidR="007D45D7" w:rsidRPr="00594E00" w:rsidRDefault="00141B10" w:rsidP="007D45D7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  <w:r w:rsidR="00491D4C">
              <w:rPr>
                <w:rFonts w:asciiTheme="minorHAnsi" w:hAnsiTheme="minorHAnsi" w:cstheme="minorHAnsi"/>
                <w:sz w:val="18"/>
              </w:rPr>
              <w:t>0</w:t>
            </w:r>
            <w:r w:rsidR="00196B3A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76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0A22F1" w:rsidRPr="00594E00" w14:paraId="7A042F1C" w14:textId="77777777" w:rsidTr="00491D4C">
        <w:trPr>
          <w:trHeight w:val="795"/>
        </w:trPr>
        <w:tc>
          <w:tcPr>
            <w:tcW w:w="368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04CF7EFB" w14:textId="65784B3B" w:rsidR="000A22F1" w:rsidRPr="00594E00" w:rsidRDefault="000D0D09" w:rsidP="000A22F1">
            <w:pPr>
              <w:pStyle w:val="TableParagraph"/>
              <w:spacing w:before="76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491D4C">
              <w:rPr>
                <w:rFonts w:asciiTheme="minorHAnsi" w:hAnsiTheme="minorHAnsi" w:cstheme="minorHAnsi"/>
                <w:sz w:val="16"/>
              </w:rPr>
              <w:lastRenderedPageBreak/>
              <w:t xml:space="preserve">06 </w:t>
            </w:r>
            <w:r w:rsidRPr="000D0D09">
              <w:rPr>
                <w:rFonts w:asciiTheme="minorHAnsi" w:hAnsiTheme="minorHAnsi" w:cstheme="minorHAnsi"/>
                <w:sz w:val="16"/>
              </w:rPr>
              <w:t>DISEÑAR E IMPLEMENTAR ESTRATEGIA DE PREVENCIÓN E INTERVENCIÓN PARA LOS DELITOS Y VIOLENCIAS CONTRA LAS MUJERES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4703C7" w14:textId="78A8477C" w:rsidR="000A22F1" w:rsidRPr="000A22F1" w:rsidRDefault="00141B10" w:rsidP="00491D4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68C3A7" w14:textId="35B267BB" w:rsidR="000A22F1" w:rsidRPr="000A22F1" w:rsidRDefault="004D3A0C" w:rsidP="00491D4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0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26E01E" w14:textId="05F14611" w:rsidR="000A22F1" w:rsidRPr="000A22F1" w:rsidRDefault="00BA28B0" w:rsidP="00BA28B0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               </w:t>
            </w:r>
            <w:r w:rsidR="00491D4C">
              <w:rPr>
                <w:rFonts w:asciiTheme="minorHAnsi" w:hAnsiTheme="minorHAnsi" w:cstheme="minorHAnsi"/>
                <w:sz w:val="16"/>
              </w:rPr>
              <w:t>0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0C1CD" w14:textId="2E50AE9A" w:rsidR="000A22F1" w:rsidRPr="000A22F1" w:rsidRDefault="004D3A0C" w:rsidP="00BA28B0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0</w:t>
            </w:r>
            <w:r w:rsidR="00491D4C">
              <w:rPr>
                <w:rFonts w:asciiTheme="minorHAnsi" w:hAnsiTheme="minorHAnsi" w:cstheme="minorHAnsi"/>
                <w:sz w:val="16"/>
              </w:rPr>
              <w:t>,</w:t>
            </w:r>
            <w:r>
              <w:rPr>
                <w:rFonts w:asciiTheme="minorHAnsi" w:hAnsiTheme="minorHAnsi" w:cstheme="minorHAnsi"/>
                <w:sz w:val="16"/>
              </w:rPr>
              <w:t>0</w:t>
            </w:r>
            <w:r w:rsidR="00491D4C">
              <w:rPr>
                <w:rFonts w:asciiTheme="minorHAnsi" w:hAnsiTheme="minorHAnsi" w:cstheme="minorHAnsi"/>
                <w:sz w:val="16"/>
              </w:rPr>
              <w:t>%</w:t>
            </w:r>
            <w:r w:rsidR="00BA28B0">
              <w:rPr>
                <w:rFonts w:asciiTheme="minorHAnsi" w:hAnsiTheme="minorHAnsi" w:cstheme="minorHAnsi"/>
                <w:sz w:val="16"/>
              </w:rPr>
              <w:t xml:space="preserve">                       </w:t>
            </w:r>
          </w:p>
        </w:tc>
        <w:tc>
          <w:tcPr>
            <w:tcW w:w="86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C7CCAF" w14:textId="368243A8" w:rsidR="000A22F1" w:rsidRPr="000A22F1" w:rsidRDefault="00491D4C" w:rsidP="00BA28B0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0%</w:t>
            </w:r>
          </w:p>
        </w:tc>
      </w:tr>
    </w:tbl>
    <w:p w14:paraId="4DB66455" w14:textId="24E3780C" w:rsidR="008D2E67" w:rsidRPr="00594E00" w:rsidRDefault="476D846E" w:rsidP="476D846E">
      <w:pPr>
        <w:spacing w:after="0" w:line="240" w:lineRule="auto"/>
        <w:jc w:val="both"/>
        <w:rPr>
          <w:rFonts w:eastAsia="Calibri" w:cstheme="minorHAnsi"/>
          <w:sz w:val="16"/>
          <w:szCs w:val="16"/>
        </w:rPr>
      </w:pPr>
      <w:r w:rsidRPr="00594E00">
        <w:rPr>
          <w:rFonts w:eastAsia="Calibri" w:cstheme="minorHAnsi"/>
          <w:sz w:val="16"/>
          <w:szCs w:val="16"/>
        </w:rPr>
        <w:t>Fuente: Oficina Asesora de Planeación</w:t>
      </w:r>
    </w:p>
    <w:p w14:paraId="605BB5DB" w14:textId="77777777" w:rsidR="00885AD1" w:rsidRPr="00594E00" w:rsidRDefault="00885AD1" w:rsidP="476D846E">
      <w:pPr>
        <w:spacing w:after="0" w:line="240" w:lineRule="auto"/>
        <w:jc w:val="both"/>
        <w:rPr>
          <w:rFonts w:cstheme="minorHAnsi"/>
        </w:rPr>
      </w:pPr>
    </w:p>
    <w:p w14:paraId="3830FA9E" w14:textId="77777777" w:rsidR="000B1258" w:rsidRPr="00594E00" w:rsidRDefault="000B1258" w:rsidP="00BE2414">
      <w:pPr>
        <w:pStyle w:val="Prrafodelista"/>
        <w:numPr>
          <w:ilvl w:val="0"/>
          <w:numId w:val="4"/>
        </w:numPr>
        <w:shd w:val="clear" w:color="auto" w:fill="D0CECE" w:themeFill="background2" w:themeFillShade="E6"/>
        <w:spacing w:after="0" w:line="240" w:lineRule="auto"/>
        <w:ind w:left="709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Avance de Metas </w:t>
      </w:r>
    </w:p>
    <w:p w14:paraId="4A0B4ED2" w14:textId="77777777" w:rsidR="000B1258" w:rsidRPr="00594E00" w:rsidRDefault="000B1258" w:rsidP="002B5065">
      <w:pPr>
        <w:spacing w:after="0" w:line="240" w:lineRule="auto"/>
        <w:rPr>
          <w:rFonts w:cstheme="minorHAnsi"/>
          <w:b/>
          <w:bCs/>
          <w:sz w:val="16"/>
          <w:szCs w:val="16"/>
        </w:rPr>
      </w:pPr>
    </w:p>
    <w:p w14:paraId="4C6A714C" w14:textId="7FC3629B" w:rsidR="00CC499D" w:rsidRPr="00F079B0" w:rsidRDefault="00BC2F81" w:rsidP="00CC499D">
      <w:pPr>
        <w:spacing w:after="0" w:line="240" w:lineRule="auto"/>
        <w:jc w:val="both"/>
        <w:rPr>
          <w:rFonts w:cstheme="minorHAnsi"/>
          <w:b/>
          <w:bCs/>
          <w:shd w:val="clear" w:color="auto" w:fill="FFFFFF"/>
        </w:rPr>
      </w:pPr>
      <w:r w:rsidRPr="00594E00">
        <w:rPr>
          <w:rFonts w:cstheme="minorHAnsi"/>
        </w:rPr>
        <w:t xml:space="preserve">El proyecto </w:t>
      </w:r>
      <w:r w:rsidR="00D74753">
        <w:rPr>
          <w:rFonts w:cstheme="minorHAnsi"/>
        </w:rPr>
        <w:t>8</w:t>
      </w:r>
      <w:r w:rsidR="004D3A0C">
        <w:rPr>
          <w:rFonts w:cstheme="minorHAnsi"/>
        </w:rPr>
        <w:t>189</w:t>
      </w:r>
      <w:r w:rsidRPr="00594E00">
        <w:rPr>
          <w:rFonts w:cstheme="minorHAnsi"/>
        </w:rPr>
        <w:t xml:space="preserve"> cuenta con un avance promedio de las metas proyecto de </w:t>
      </w:r>
      <w:r w:rsidRPr="00F079B0">
        <w:rPr>
          <w:rFonts w:cstheme="minorHAnsi"/>
        </w:rPr>
        <w:t xml:space="preserve">inversión </w:t>
      </w:r>
      <w:r w:rsidRPr="001B1C69">
        <w:rPr>
          <w:rFonts w:cstheme="minorHAnsi"/>
        </w:rPr>
        <w:t xml:space="preserve">del </w:t>
      </w:r>
      <w:r w:rsidR="009A04F3">
        <w:rPr>
          <w:rFonts w:cstheme="minorHAnsi"/>
        </w:rPr>
        <w:t>38</w:t>
      </w:r>
      <w:r w:rsidR="001B1C69" w:rsidRPr="001B1C69">
        <w:rPr>
          <w:rFonts w:cstheme="minorHAnsi"/>
        </w:rPr>
        <w:t>,</w:t>
      </w:r>
      <w:r w:rsidR="009A04F3">
        <w:rPr>
          <w:rFonts w:cstheme="minorHAnsi"/>
        </w:rPr>
        <w:t>1</w:t>
      </w:r>
      <w:r w:rsidR="001B1C69" w:rsidRPr="001B1C69">
        <w:rPr>
          <w:rFonts w:cstheme="minorHAnsi"/>
        </w:rPr>
        <w:t>7</w:t>
      </w:r>
      <w:r w:rsidRPr="001B1C69">
        <w:rPr>
          <w:rFonts w:cstheme="minorHAnsi"/>
        </w:rPr>
        <w:t xml:space="preserve">% </w:t>
      </w:r>
      <w:r w:rsidRPr="00594E00">
        <w:rPr>
          <w:rFonts w:cstheme="minorHAnsi"/>
        </w:rPr>
        <w:t>para la</w:t>
      </w:r>
      <w:r w:rsidRPr="00594E00">
        <w:rPr>
          <w:rFonts w:cstheme="minorHAnsi"/>
          <w:spacing w:val="-59"/>
        </w:rPr>
        <w:t xml:space="preserve"> </w:t>
      </w:r>
      <w:r w:rsidRPr="00594E00">
        <w:rPr>
          <w:rFonts w:cstheme="minorHAnsi"/>
        </w:rPr>
        <w:t>vigencia 202</w:t>
      </w:r>
      <w:r w:rsidR="003D3A1D" w:rsidRPr="00594E00">
        <w:rPr>
          <w:rFonts w:cstheme="minorHAnsi"/>
        </w:rPr>
        <w:t>4</w:t>
      </w:r>
      <w:r w:rsidRPr="00594E00">
        <w:rPr>
          <w:rFonts w:cstheme="minorHAnsi"/>
        </w:rPr>
        <w:t xml:space="preserve"> con corte </w:t>
      </w:r>
      <w:r w:rsidR="003D3A1D" w:rsidRPr="00594E00">
        <w:rPr>
          <w:rFonts w:cstheme="minorHAnsi"/>
        </w:rPr>
        <w:t>3</w:t>
      </w:r>
      <w:r w:rsidR="009A04F3">
        <w:rPr>
          <w:rFonts w:cstheme="minorHAnsi"/>
        </w:rPr>
        <w:t>0</w:t>
      </w:r>
      <w:r w:rsidR="003D3A1D" w:rsidRPr="00594E00">
        <w:rPr>
          <w:rFonts w:cstheme="minorHAnsi"/>
        </w:rPr>
        <w:t xml:space="preserve"> de </w:t>
      </w:r>
      <w:r w:rsidR="009A04F3">
        <w:rPr>
          <w:rFonts w:cstheme="minorHAnsi"/>
        </w:rPr>
        <w:t>noviem</w:t>
      </w:r>
      <w:r w:rsidR="004D3A0C">
        <w:rPr>
          <w:rFonts w:cstheme="minorHAnsi"/>
        </w:rPr>
        <w:t>bre</w:t>
      </w:r>
      <w:r w:rsidRPr="00594E00">
        <w:rPr>
          <w:rFonts w:cstheme="minorHAnsi"/>
        </w:rPr>
        <w:t xml:space="preserve"> y acumulado </w:t>
      </w:r>
      <w:r w:rsidRPr="00F079B0">
        <w:rPr>
          <w:rFonts w:cstheme="minorHAnsi"/>
        </w:rPr>
        <w:t xml:space="preserve">cuatrienio </w:t>
      </w:r>
      <w:r w:rsidRPr="001B1C69">
        <w:rPr>
          <w:rFonts w:cstheme="minorHAnsi"/>
        </w:rPr>
        <w:t xml:space="preserve">del </w:t>
      </w:r>
      <w:r w:rsidR="009A04F3">
        <w:rPr>
          <w:rFonts w:cstheme="minorHAnsi"/>
        </w:rPr>
        <w:t>9</w:t>
      </w:r>
      <w:r w:rsidRPr="001B1C69">
        <w:rPr>
          <w:rFonts w:cstheme="minorHAnsi"/>
        </w:rPr>
        <w:t>,</w:t>
      </w:r>
      <w:r w:rsidR="009A04F3">
        <w:rPr>
          <w:rFonts w:cstheme="minorHAnsi"/>
        </w:rPr>
        <w:t>5</w:t>
      </w:r>
      <w:r w:rsidR="001B1C69" w:rsidRPr="001B1C69">
        <w:rPr>
          <w:rFonts w:cstheme="minorHAnsi"/>
        </w:rPr>
        <w:t>4</w:t>
      </w:r>
      <w:r w:rsidRPr="001B1C69">
        <w:rPr>
          <w:rFonts w:cstheme="minorHAnsi"/>
        </w:rPr>
        <w:t xml:space="preserve">%. </w:t>
      </w:r>
      <w:r w:rsidRPr="00594E00">
        <w:rPr>
          <w:rFonts w:cstheme="minorHAnsi"/>
        </w:rPr>
        <w:t>De acuerdo con el semáforo</w:t>
      </w:r>
      <w:r w:rsidRPr="00594E00">
        <w:rPr>
          <w:rFonts w:cstheme="minorHAnsi"/>
          <w:spacing w:val="1"/>
        </w:rPr>
        <w:t xml:space="preserve"> </w:t>
      </w:r>
      <w:r w:rsidRPr="00594E00">
        <w:rPr>
          <w:rFonts w:cstheme="minorHAnsi"/>
        </w:rPr>
        <w:t>de avance de la Secretaría de Planeación Distrital, el proyecto en mención cuenta con</w:t>
      </w:r>
      <w:r w:rsidRPr="00F079B0">
        <w:rPr>
          <w:rFonts w:cstheme="minorHAnsi"/>
        </w:rPr>
        <w:t xml:space="preserve">: </w:t>
      </w:r>
      <w:r w:rsidR="009A04F3">
        <w:rPr>
          <w:rFonts w:cstheme="minorHAnsi"/>
        </w:rPr>
        <w:t>tres</w:t>
      </w:r>
      <w:r w:rsidRPr="001B1C69">
        <w:rPr>
          <w:rFonts w:cstheme="minorHAnsi"/>
        </w:rPr>
        <w:t xml:space="preserve"> (</w:t>
      </w:r>
      <w:r w:rsidR="009A04F3">
        <w:rPr>
          <w:rFonts w:cstheme="minorHAnsi"/>
        </w:rPr>
        <w:t>3</w:t>
      </w:r>
      <w:r w:rsidRPr="00F079B0">
        <w:rPr>
          <w:rFonts w:cstheme="minorHAnsi"/>
        </w:rPr>
        <w:t>) meta</w:t>
      </w:r>
      <w:r w:rsidR="00F16749">
        <w:rPr>
          <w:rFonts w:cstheme="minorHAnsi"/>
        </w:rPr>
        <w:t>s</w:t>
      </w:r>
      <w:r w:rsidRPr="00F079B0">
        <w:rPr>
          <w:rFonts w:cstheme="minorHAnsi"/>
          <w:spacing w:val="-3"/>
        </w:rPr>
        <w:t xml:space="preserve"> </w:t>
      </w:r>
      <w:r w:rsidRPr="00F079B0">
        <w:rPr>
          <w:rFonts w:cstheme="minorHAnsi"/>
        </w:rPr>
        <w:t>en nivel</w:t>
      </w:r>
      <w:r w:rsidRPr="00F079B0">
        <w:rPr>
          <w:rFonts w:cstheme="minorHAnsi"/>
          <w:spacing w:val="-1"/>
        </w:rPr>
        <w:t xml:space="preserve"> </w:t>
      </w:r>
      <w:r w:rsidR="0065751B" w:rsidRPr="00F079B0">
        <w:rPr>
          <w:rFonts w:cstheme="minorHAnsi"/>
        </w:rPr>
        <w:t>bajo,</w:t>
      </w:r>
      <w:r w:rsidRPr="00F079B0">
        <w:rPr>
          <w:rFonts w:cstheme="minorHAnsi"/>
          <w:spacing w:val="-2"/>
        </w:rPr>
        <w:t xml:space="preserve"> </w:t>
      </w:r>
      <w:r w:rsidR="009A04F3">
        <w:rPr>
          <w:rFonts w:cstheme="minorHAnsi"/>
          <w:spacing w:val="-2"/>
        </w:rPr>
        <w:t>do</w:t>
      </w:r>
      <w:r w:rsidR="001B1C69" w:rsidRPr="001B1C69">
        <w:rPr>
          <w:rFonts w:cstheme="minorHAnsi"/>
          <w:spacing w:val="-2"/>
        </w:rPr>
        <w:t>s</w:t>
      </w:r>
      <w:r w:rsidRPr="001B1C69">
        <w:rPr>
          <w:rFonts w:cstheme="minorHAnsi"/>
          <w:spacing w:val="-2"/>
        </w:rPr>
        <w:t xml:space="preserve"> </w:t>
      </w:r>
      <w:r w:rsidRPr="001B1C69">
        <w:rPr>
          <w:rFonts w:cstheme="minorHAnsi"/>
        </w:rPr>
        <w:t>(</w:t>
      </w:r>
      <w:r w:rsidR="009A04F3">
        <w:rPr>
          <w:rFonts w:cstheme="minorHAnsi"/>
        </w:rPr>
        <w:t>2</w:t>
      </w:r>
      <w:r w:rsidRPr="000066F0">
        <w:rPr>
          <w:rFonts w:cstheme="minorHAnsi"/>
        </w:rPr>
        <w:t>)</w:t>
      </w:r>
      <w:r w:rsidRPr="000066F0">
        <w:rPr>
          <w:rFonts w:cstheme="minorHAnsi"/>
          <w:spacing w:val="-2"/>
        </w:rPr>
        <w:t xml:space="preserve"> </w:t>
      </w:r>
      <w:r w:rsidRPr="000066F0">
        <w:rPr>
          <w:rFonts w:cstheme="minorHAnsi"/>
        </w:rPr>
        <w:t>meta</w:t>
      </w:r>
      <w:r w:rsidR="00F079B0" w:rsidRPr="000066F0">
        <w:rPr>
          <w:rFonts w:cstheme="minorHAnsi"/>
        </w:rPr>
        <w:t>s</w:t>
      </w:r>
      <w:r w:rsidRPr="000066F0">
        <w:rPr>
          <w:rFonts w:cstheme="minorHAnsi"/>
        </w:rPr>
        <w:t xml:space="preserve"> </w:t>
      </w:r>
      <w:r w:rsidRPr="00F079B0">
        <w:rPr>
          <w:rFonts w:cstheme="minorHAnsi"/>
        </w:rPr>
        <w:t>en nivel</w:t>
      </w:r>
      <w:r w:rsidRPr="00F079B0">
        <w:rPr>
          <w:rFonts w:cstheme="minorHAnsi"/>
          <w:spacing w:val="-1"/>
        </w:rPr>
        <w:t xml:space="preserve"> </w:t>
      </w:r>
      <w:r w:rsidR="009A04F3">
        <w:rPr>
          <w:rFonts w:cstheme="minorHAnsi"/>
          <w:spacing w:val="-1"/>
        </w:rPr>
        <w:t xml:space="preserve">medio </w:t>
      </w:r>
      <w:r w:rsidR="00F16749">
        <w:rPr>
          <w:rFonts w:cstheme="minorHAnsi"/>
        </w:rPr>
        <w:t>bajo</w:t>
      </w:r>
      <w:r w:rsidR="009A04F3">
        <w:rPr>
          <w:rFonts w:cstheme="minorHAnsi"/>
        </w:rPr>
        <w:t xml:space="preserve"> y una (1) meta nivel medio alto.</w:t>
      </w:r>
    </w:p>
    <w:p w14:paraId="77966336" w14:textId="319F8825" w:rsidR="00EE5467" w:rsidRPr="00594E00" w:rsidRDefault="00EE5467" w:rsidP="00CC499D">
      <w:pPr>
        <w:spacing w:after="0" w:line="240" w:lineRule="auto"/>
        <w:jc w:val="both"/>
        <w:rPr>
          <w:rFonts w:cstheme="minorHAnsi"/>
          <w:b/>
          <w:bCs/>
          <w:color w:val="000000"/>
          <w:shd w:val="clear" w:color="auto" w:fill="FFFFFF"/>
        </w:rPr>
      </w:pPr>
    </w:p>
    <w:p w14:paraId="2A895025" w14:textId="66C38865" w:rsidR="00CC499D" w:rsidRPr="00594E00" w:rsidRDefault="009A04F3" w:rsidP="00CC499D">
      <w:pPr>
        <w:spacing w:after="0" w:line="240" w:lineRule="auto"/>
        <w:rPr>
          <w:rFonts w:cstheme="minorHAnsi"/>
          <w:b/>
          <w:bCs/>
        </w:rPr>
      </w:pP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E45676B" wp14:editId="49106A26">
                <wp:simplePos x="0" y="0"/>
                <wp:positionH relativeFrom="column">
                  <wp:posOffset>3361055</wp:posOffset>
                </wp:positionH>
                <wp:positionV relativeFrom="paragraph">
                  <wp:posOffset>42100</wp:posOffset>
                </wp:positionV>
                <wp:extent cx="335915" cy="255905"/>
                <wp:effectExtent l="0" t="0" r="26035" b="106045"/>
                <wp:wrapNone/>
                <wp:docPr id="452045126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F435DE" w14:textId="433369EA" w:rsidR="009A04F3" w:rsidRPr="00B5698A" w:rsidRDefault="009A04F3" w:rsidP="009A04F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45676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Llamada rectangular redondeada 5" o:spid="_x0000_s1026" type="#_x0000_t62" style="position:absolute;margin-left:264.65pt;margin-top:3.3pt;width:26.45pt;height:20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" adj="6300,28161" fillcolor="#680833" strokecolor="#c06" strokeweight="1pt">
                <v:textbox>
                  <w:txbxContent>
                    <w:p w14:paraId="49F435DE" w14:textId="433369EA" w:rsidR="009A04F3" w:rsidRPr="00B5698A" w:rsidRDefault="009A04F3" w:rsidP="009A04F3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76470"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930E1BA" wp14:editId="0CD05DD9">
                <wp:simplePos x="0" y="0"/>
                <wp:positionH relativeFrom="column">
                  <wp:posOffset>1570341</wp:posOffset>
                </wp:positionH>
                <wp:positionV relativeFrom="paragraph">
                  <wp:posOffset>56627</wp:posOffset>
                </wp:positionV>
                <wp:extent cx="335915" cy="255905"/>
                <wp:effectExtent l="0" t="0" r="26035" b="106045"/>
                <wp:wrapNone/>
                <wp:docPr id="5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EFE11F" w14:textId="1B3757C5" w:rsidR="00787942" w:rsidRPr="00B5698A" w:rsidRDefault="001B1C69" w:rsidP="0078794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0E1BA" id="_x0000_s1027" type="#_x0000_t62" style="position:absolute;margin-left:123.65pt;margin-top:4.45pt;width:26.45pt;height:20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" adj="6300,28161" fillcolor="#680833" strokecolor="#c06" strokeweight="1pt">
                <v:textbox>
                  <w:txbxContent>
                    <w:p w14:paraId="74EFE11F" w14:textId="1B3757C5" w:rsidR="00787942" w:rsidRPr="00B5698A" w:rsidRDefault="001B1C69" w:rsidP="00787942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74122D"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8D1E42B" wp14:editId="4694DCB0">
                <wp:simplePos x="0" y="0"/>
                <wp:positionH relativeFrom="column">
                  <wp:posOffset>2489200</wp:posOffset>
                </wp:positionH>
                <wp:positionV relativeFrom="paragraph">
                  <wp:posOffset>37020</wp:posOffset>
                </wp:positionV>
                <wp:extent cx="335915" cy="255905"/>
                <wp:effectExtent l="0" t="0" r="26035" b="106045"/>
                <wp:wrapNone/>
                <wp:docPr id="100764357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71060A" w14:textId="31990429" w:rsidR="0074122D" w:rsidRPr="00B5698A" w:rsidRDefault="009A04F3" w:rsidP="0074122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1E42B" id="_x0000_s1028" type="#_x0000_t62" style="position:absolute;margin-left:196pt;margin-top:2.9pt;width:26.45pt;height:20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" adj="6300,28161" fillcolor="#680833" strokecolor="#c06" strokeweight="1pt">
                <v:textbox>
                  <w:txbxContent>
                    <w:p w14:paraId="0871060A" w14:textId="31990429" w:rsidR="0074122D" w:rsidRPr="00B5698A" w:rsidRDefault="009A04F3" w:rsidP="0074122D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92ED1"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55BD99" wp14:editId="1B262543">
                <wp:simplePos x="0" y="0"/>
                <wp:positionH relativeFrom="column">
                  <wp:posOffset>967105</wp:posOffset>
                </wp:positionH>
                <wp:positionV relativeFrom="paragraph">
                  <wp:posOffset>45057</wp:posOffset>
                </wp:positionV>
                <wp:extent cx="4052570" cy="935355"/>
                <wp:effectExtent l="0" t="0" r="24130" b="17145"/>
                <wp:wrapNone/>
                <wp:docPr id="15" name="Rectángulo redondead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2570" cy="9353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rgbClr val="CC0066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BE7AC80" id="Rectángulo redondeado 15" o:spid="_x0000_s1026" style="position:absolute;margin-left:76.15pt;margin-top:3.55pt;width:319.1pt;height:73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" fillcolor="white [3212]" strokecolor="#c06" strokeweight=".5pt">
                <v:stroke dashstyle="dash" joinstyle="miter"/>
              </v:roundrect>
            </w:pict>
          </mc:Fallback>
        </mc:AlternateContent>
      </w:r>
    </w:p>
    <w:p w14:paraId="108BA0AE" w14:textId="0E261A16" w:rsidR="00CC499D" w:rsidRPr="00594E00" w:rsidRDefault="00CC499D" w:rsidP="00CC499D">
      <w:pPr>
        <w:spacing w:after="0" w:line="240" w:lineRule="auto"/>
        <w:rPr>
          <w:rFonts w:cstheme="minorHAnsi"/>
          <w:b/>
          <w:bCs/>
        </w:rPr>
      </w:pPr>
      <w:r w:rsidRPr="00594E00">
        <w:rPr>
          <w:rFonts w:cstheme="minorHAnsi"/>
          <w:b/>
          <w:bCs/>
          <w:noProof/>
          <w:lang w:eastAsia="es-CO"/>
        </w:rPr>
        <w:drawing>
          <wp:anchor distT="0" distB="0" distL="114300" distR="114300" simplePos="0" relativeHeight="251660288" behindDoc="0" locked="0" layoutInCell="1" allowOverlap="1" wp14:anchorId="5FD5D9D9" wp14:editId="2A134129">
            <wp:simplePos x="0" y="0"/>
            <wp:positionH relativeFrom="column">
              <wp:posOffset>1288719</wp:posOffset>
            </wp:positionH>
            <wp:positionV relativeFrom="paragraph">
              <wp:posOffset>132715</wp:posOffset>
            </wp:positionV>
            <wp:extent cx="3642969" cy="599846"/>
            <wp:effectExtent l="19050" t="0" r="34290" b="0"/>
            <wp:wrapNone/>
            <wp:docPr id="10" name="Diagrama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9FFA64" w14:textId="13354C0F" w:rsidR="00CC499D" w:rsidRPr="00594E00" w:rsidRDefault="00CC499D" w:rsidP="00CC499D">
      <w:pPr>
        <w:spacing w:after="0" w:line="240" w:lineRule="auto"/>
        <w:rPr>
          <w:rFonts w:cstheme="minorHAnsi"/>
          <w:b/>
          <w:bCs/>
        </w:rPr>
      </w:pPr>
    </w:p>
    <w:p w14:paraId="7EB39B96" w14:textId="77777777" w:rsidR="00A35030" w:rsidRPr="00594E00" w:rsidRDefault="00A35030" w:rsidP="00CC499D">
      <w:pPr>
        <w:spacing w:after="0" w:line="240" w:lineRule="auto"/>
        <w:rPr>
          <w:rFonts w:cstheme="minorHAnsi"/>
          <w:b/>
          <w:bCs/>
        </w:rPr>
      </w:pPr>
    </w:p>
    <w:p w14:paraId="57C6DB85" w14:textId="5785D7BD" w:rsidR="00B03E8E" w:rsidRPr="00594E00" w:rsidRDefault="00B03E8E" w:rsidP="3E49C745">
      <w:pPr>
        <w:spacing w:after="0" w:line="240" w:lineRule="auto"/>
        <w:rPr>
          <w:rFonts w:cstheme="minorHAnsi"/>
          <w:sz w:val="14"/>
          <w:szCs w:val="14"/>
        </w:rPr>
      </w:pPr>
    </w:p>
    <w:p w14:paraId="44B25343" w14:textId="21ED65E7" w:rsidR="00092ED1" w:rsidRPr="00594E00" w:rsidRDefault="00092ED1" w:rsidP="3E49C745">
      <w:pPr>
        <w:spacing w:after="0" w:line="240" w:lineRule="auto"/>
        <w:rPr>
          <w:rFonts w:cstheme="minorHAnsi"/>
          <w:sz w:val="14"/>
          <w:szCs w:val="14"/>
        </w:rPr>
      </w:pPr>
    </w:p>
    <w:p w14:paraId="2B6B0684" w14:textId="43E5C740" w:rsidR="00C2372D" w:rsidRPr="00594E00" w:rsidRDefault="00C2372D" w:rsidP="3E49C745">
      <w:pPr>
        <w:spacing w:after="0" w:line="240" w:lineRule="auto"/>
        <w:rPr>
          <w:rFonts w:cstheme="minorHAnsi"/>
          <w:sz w:val="14"/>
          <w:szCs w:val="14"/>
        </w:rPr>
      </w:pPr>
    </w:p>
    <w:p w14:paraId="6119BF29" w14:textId="77777777" w:rsidR="00C2372D" w:rsidRPr="00594E00" w:rsidRDefault="00C2372D" w:rsidP="3E49C745">
      <w:pPr>
        <w:spacing w:after="0" w:line="240" w:lineRule="auto"/>
        <w:rPr>
          <w:rFonts w:cstheme="minorHAnsi"/>
          <w:sz w:val="14"/>
          <w:szCs w:val="14"/>
        </w:rPr>
      </w:pPr>
    </w:p>
    <w:p w14:paraId="518BEAD4" w14:textId="28B0D082" w:rsidR="5D2C10DA" w:rsidRPr="00594E00" w:rsidRDefault="08D5DA05" w:rsidP="5D2C10DA">
      <w:pPr>
        <w:spacing w:after="0" w:line="240" w:lineRule="auto"/>
        <w:rPr>
          <w:rFonts w:cstheme="minorHAnsi"/>
        </w:rPr>
      </w:pPr>
      <w:r w:rsidRPr="00594E00">
        <w:rPr>
          <w:rFonts w:cstheme="minorHAnsi"/>
          <w:sz w:val="14"/>
          <w:szCs w:val="14"/>
        </w:rPr>
        <w:t>Fuente: Oficina Asesora de Planeación</w:t>
      </w:r>
    </w:p>
    <w:tbl>
      <w:tblPr>
        <w:tblStyle w:val="Tablaconcuadrcula"/>
        <w:tblW w:w="9519" w:type="dxa"/>
        <w:tblBorders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1134"/>
        <w:gridCol w:w="3885"/>
        <w:gridCol w:w="1495"/>
        <w:gridCol w:w="1475"/>
        <w:gridCol w:w="1530"/>
      </w:tblGrid>
      <w:tr w:rsidR="00CA39E4" w:rsidRPr="00594E00" w14:paraId="25FBBFD5" w14:textId="27056D05" w:rsidTr="003458C5">
        <w:trPr>
          <w:trHeight w:val="300"/>
        </w:trPr>
        <w:tc>
          <w:tcPr>
            <w:tcW w:w="1134" w:type="dxa"/>
            <w:shd w:val="clear" w:color="auto" w:fill="990033"/>
            <w:vAlign w:val="center"/>
          </w:tcPr>
          <w:p w14:paraId="4C1F1E5C" w14:textId="49C51B5D" w:rsidR="00CA39E4" w:rsidRPr="00594E00" w:rsidRDefault="00CA39E4" w:rsidP="5D2C10DA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COD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3885" w:type="dxa"/>
            <w:shd w:val="clear" w:color="auto" w:fill="990033"/>
            <w:vAlign w:val="center"/>
          </w:tcPr>
          <w:p w14:paraId="152A4EFE" w14:textId="5FFCAB23" w:rsidR="00CA39E4" w:rsidRPr="00594E00" w:rsidRDefault="00F67789" w:rsidP="092F6E01">
            <w:pPr>
              <w:jc w:val="center"/>
              <w:rPr>
                <w:rFonts w:cstheme="minorHAnsi"/>
              </w:rPr>
            </w:pPr>
            <w:r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ACTIVIDAD</w:t>
            </w:r>
            <w:r w:rsidR="00CA39E4"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 xml:space="preserve"> PROYECTO</w:t>
            </w:r>
            <w:r w:rsidR="00CA39E4"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1495" w:type="dxa"/>
            <w:shd w:val="clear" w:color="auto" w:fill="990033"/>
            <w:vAlign w:val="center"/>
          </w:tcPr>
          <w:p w14:paraId="60BD0B57" w14:textId="7196A272" w:rsidR="00CA39E4" w:rsidRPr="00594E00" w:rsidRDefault="00CA39E4" w:rsidP="092F6E01">
            <w:pPr>
              <w:jc w:val="center"/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PROGRAMADO</w:t>
            </w:r>
          </w:p>
        </w:tc>
        <w:tc>
          <w:tcPr>
            <w:tcW w:w="1475" w:type="dxa"/>
            <w:shd w:val="clear" w:color="auto" w:fill="990033"/>
            <w:vAlign w:val="center"/>
          </w:tcPr>
          <w:p w14:paraId="4D2E4E34" w14:textId="72AFCB8C" w:rsidR="00CA39E4" w:rsidRPr="00594E00" w:rsidRDefault="00CA39E4" w:rsidP="5D2C10DA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EJECUTADO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1530" w:type="dxa"/>
            <w:shd w:val="clear" w:color="auto" w:fill="990033"/>
            <w:vAlign w:val="center"/>
          </w:tcPr>
          <w:p w14:paraId="62013F0D" w14:textId="3F0B23BD" w:rsidR="00CA39E4" w:rsidRPr="00594E00" w:rsidRDefault="00CA39E4" w:rsidP="5D2C10DA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%EJEC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</w:tr>
      <w:tr w:rsidR="00D74753" w:rsidRPr="00594E00" w14:paraId="239D9C46" w14:textId="68CDA821" w:rsidTr="00CC56DB">
        <w:trPr>
          <w:trHeight w:val="63"/>
        </w:trPr>
        <w:tc>
          <w:tcPr>
            <w:tcW w:w="1134" w:type="dxa"/>
            <w:shd w:val="clear" w:color="auto" w:fill="FFFFFF" w:themeFill="background1"/>
            <w:vAlign w:val="center"/>
          </w:tcPr>
          <w:p w14:paraId="673F6A48" w14:textId="5A0BFF59" w:rsidR="00D74753" w:rsidRPr="00594E00" w:rsidRDefault="00D74753" w:rsidP="00D74753">
            <w:pPr>
              <w:jc w:val="center"/>
              <w:rPr>
                <w:rFonts w:cstheme="minorHAnsi"/>
              </w:rPr>
            </w:pPr>
            <w:r w:rsidRPr="00594E00">
              <w:rPr>
                <w:rFonts w:eastAsia="Calibri" w:cstheme="minorHAnsi"/>
                <w:color w:val="000000" w:themeColor="text1"/>
                <w:sz w:val="16"/>
                <w:szCs w:val="16"/>
              </w:rPr>
              <w:t xml:space="preserve">  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4D3A0C">
              <w:rPr>
                <w:rFonts w:eastAsia="Calibri" w:cstheme="minorHAnsi"/>
                <w:color w:val="000000" w:themeColor="text1"/>
                <w:sz w:val="16"/>
                <w:szCs w:val="16"/>
              </w:rPr>
              <w:t>189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01</w:t>
            </w:r>
          </w:p>
        </w:tc>
        <w:tc>
          <w:tcPr>
            <w:tcW w:w="3885" w:type="dxa"/>
            <w:shd w:val="clear" w:color="auto" w:fill="FFFFFF" w:themeFill="background1"/>
          </w:tcPr>
          <w:p w14:paraId="2C4F2DC7" w14:textId="753FB4DA" w:rsidR="00D74753" w:rsidRPr="00594E00" w:rsidRDefault="004D3A0C" w:rsidP="00D74753">
            <w:pPr>
              <w:spacing w:before="55"/>
              <w:ind w:right="18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>01</w:t>
            </w:r>
            <w:r>
              <w:rPr>
                <w:rFonts w:cstheme="minorHAnsi"/>
                <w:sz w:val="16"/>
              </w:rPr>
              <w:t xml:space="preserve"> </w:t>
            </w:r>
            <w:r w:rsidRPr="004D3A0C">
              <w:rPr>
                <w:rFonts w:cstheme="minorHAnsi"/>
                <w:sz w:val="16"/>
              </w:rPr>
              <w:t>DISEÑAR E IMPLEMENTAR PLAN DE MEJORAMIENTO PARA MITIGAR LOS FACTORES DE RIESGO QUE INCIDEN EN LA OCURRENCIA DE HECHOS DE VIOLENCIAS Y DELITOS CONTRA POBLACIONES VULNERABLES INCLUYENDO AQUELLOS RELACIONADOS CON EL MICROTRÁFICO EN ENTORNOS ESCOLARES DEL DISTRITO.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68A460C3" w14:textId="6522AA82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D4236E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64D09389" w14:textId="7CED916F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2A1C8E61" w14:textId="65BED5F3" w:rsidR="00D74753" w:rsidRPr="00594E00" w:rsidRDefault="00D74753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D2A827C" wp14:editId="66A7009C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-14605</wp:posOffset>
                      </wp:positionV>
                      <wp:extent cx="197485" cy="204470"/>
                      <wp:effectExtent l="0" t="0" r="0" b="5080"/>
                      <wp:wrapNone/>
                      <wp:docPr id="7" name="Elips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093D2E" id="Elipse 7" o:spid="_x0000_s1026" style="position:absolute;margin-left:49.95pt;margin-top:-1.15pt;width:15.55pt;height:16.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" fillcolor="#c00000" stroked="f" strokeweight="1pt">
                      <v:stroke joinstyle="miter"/>
                    </v:oval>
                  </w:pict>
                </mc:Fallback>
              </mc:AlternateContent>
            </w:r>
            <w:r w:rsidR="00D4236E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D34E6D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="00D4236E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D74753" w:rsidRPr="00594E00" w14:paraId="381E317D" w14:textId="0BCD579D" w:rsidTr="00CC56DB">
        <w:trPr>
          <w:trHeight w:val="42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6127F9C" w14:textId="1B4B5683" w:rsidR="00D74753" w:rsidRPr="00594E00" w:rsidRDefault="00DF75B2" w:rsidP="00D74753">
            <w:pPr>
              <w:jc w:val="center"/>
              <w:rPr>
                <w:rFonts w:cstheme="minorHAnsi"/>
              </w:rPr>
            </w:pPr>
            <w:r w:rsidRPr="00DF75B2">
              <w:rPr>
                <w:rFonts w:cstheme="minorHAnsi"/>
                <w:sz w:val="16"/>
              </w:rPr>
              <w:t>8</w:t>
            </w:r>
            <w:r w:rsidR="004D3A0C">
              <w:rPr>
                <w:rFonts w:cstheme="minorHAnsi"/>
                <w:sz w:val="16"/>
              </w:rPr>
              <w:t>189</w:t>
            </w:r>
            <w:r w:rsidRPr="00DF75B2">
              <w:rPr>
                <w:rFonts w:cstheme="minorHAnsi"/>
                <w:sz w:val="16"/>
              </w:rPr>
              <w:t>02</w:t>
            </w:r>
          </w:p>
        </w:tc>
        <w:tc>
          <w:tcPr>
            <w:tcW w:w="3885" w:type="dxa"/>
            <w:shd w:val="clear" w:color="auto" w:fill="F2F2F2" w:themeFill="background1" w:themeFillShade="F2"/>
          </w:tcPr>
          <w:p w14:paraId="64D412F3" w14:textId="77777777" w:rsidR="00D74753" w:rsidRPr="00594E00" w:rsidRDefault="00D74753" w:rsidP="00D74753">
            <w:pPr>
              <w:pStyle w:val="TableParagraph"/>
              <w:spacing w:before="11"/>
              <w:rPr>
                <w:rFonts w:asciiTheme="minorHAnsi" w:hAnsiTheme="minorHAnsi" w:cstheme="minorHAnsi"/>
                <w:sz w:val="13"/>
              </w:rPr>
            </w:pPr>
          </w:p>
          <w:p w14:paraId="416C1C80" w14:textId="6D80D018" w:rsidR="00D74753" w:rsidRPr="00594E00" w:rsidRDefault="004D3A0C" w:rsidP="00D74753">
            <w:pPr>
              <w:spacing w:before="58"/>
              <w:ind w:right="18"/>
              <w:jc w:val="both"/>
              <w:rPr>
                <w:rFonts w:cstheme="minorHAnsi"/>
                <w:sz w:val="16"/>
              </w:rPr>
            </w:pPr>
            <w:r w:rsidRPr="000A22F1">
              <w:rPr>
                <w:rFonts w:cstheme="minorHAnsi"/>
                <w:sz w:val="16"/>
              </w:rPr>
              <w:t xml:space="preserve">02 </w:t>
            </w:r>
            <w:r w:rsidRPr="004D3A0C">
              <w:rPr>
                <w:rFonts w:cstheme="minorHAnsi"/>
                <w:sz w:val="16"/>
              </w:rPr>
              <w:t>DISEÑAR E IMPLEMENTAR ESTRATEGIA PEDAGÓGICA CON ENFOQUE DE GÉNERO, PARA LA PREVENCIÓN DE VIOLENCIAS Y DELITOS CONTRA POBLACIONES VULNERABLES.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3BD97C3A" w14:textId="1D1F1F8F" w:rsidR="00D74753" w:rsidRPr="00594E00" w:rsidRDefault="00D74753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94E00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475" w:type="dxa"/>
            <w:shd w:val="clear" w:color="auto" w:fill="F2F2F2" w:themeFill="background1" w:themeFillShade="F2"/>
            <w:vAlign w:val="center"/>
          </w:tcPr>
          <w:p w14:paraId="3C4E9292" w14:textId="64AD42E0" w:rsidR="00D74753" w:rsidRPr="00594E00" w:rsidRDefault="00D4236E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</w:t>
            </w:r>
            <w:r w:rsidR="009A04F3">
              <w:rPr>
                <w:rFonts w:cstheme="minorHAnsi"/>
                <w:sz w:val="18"/>
                <w:szCs w:val="18"/>
              </w:rPr>
              <w:t>67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182AF900" w14:textId="08731F8C" w:rsidR="00D74753" w:rsidRPr="00594E00" w:rsidRDefault="00D74753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5280" behindDoc="1" locked="0" layoutInCell="1" allowOverlap="1" wp14:anchorId="1D8A117C" wp14:editId="386BEAA1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-29845</wp:posOffset>
                      </wp:positionV>
                      <wp:extent cx="197485" cy="207010"/>
                      <wp:effectExtent l="0" t="0" r="0" b="2540"/>
                      <wp:wrapTight wrapText="bothSides">
                        <wp:wrapPolygon edited="0">
                          <wp:start x="0" y="0"/>
                          <wp:lineTo x="0" y="19877"/>
                          <wp:lineTo x="18752" y="19877"/>
                          <wp:lineTo x="18752" y="0"/>
                          <wp:lineTo x="0" y="0"/>
                        </wp:wrapPolygon>
                      </wp:wrapTight>
                      <wp:docPr id="1119379511" name="Diagrama de flujo: co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70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399456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Diagrama de flujo: conector 1" o:spid="_x0000_s1026" type="#_x0000_t120" style="position:absolute;margin-left:52.35pt;margin-top:-2.35pt;width:15.55pt;height:16.3pt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" fillcolor="#ffc000" stroked="f" strokeweight="1pt">
                      <v:stroke joinstyle="miter"/>
                      <w10:wrap type="tight"/>
                    </v:shape>
                  </w:pict>
                </mc:Fallback>
              </mc:AlternateConten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 xml:space="preserve">        </w:t>
            </w:r>
            <w:r w:rsidR="009A04F3">
              <w:rPr>
                <w:rFonts w:cstheme="minorHAnsi"/>
                <w:color w:val="000000"/>
                <w:sz w:val="18"/>
                <w:szCs w:val="18"/>
              </w:rPr>
              <w:t>67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="00D4236E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D74753" w:rsidRPr="00594E00" w14:paraId="1D2D330E" w14:textId="1E00B846" w:rsidTr="00CC56DB">
        <w:trPr>
          <w:trHeight w:val="675"/>
        </w:trPr>
        <w:tc>
          <w:tcPr>
            <w:tcW w:w="1134" w:type="dxa"/>
            <w:shd w:val="clear" w:color="auto" w:fill="FFFFFF" w:themeFill="background1"/>
            <w:vAlign w:val="center"/>
          </w:tcPr>
          <w:p w14:paraId="10A32A51" w14:textId="1B0518E3" w:rsidR="00D74753" w:rsidRPr="00594E00" w:rsidRDefault="00D74753" w:rsidP="00D74753">
            <w:pPr>
              <w:jc w:val="center"/>
              <w:rPr>
                <w:rFonts w:cstheme="minorHAnsi"/>
              </w:rPr>
            </w:pPr>
            <w:r w:rsidRPr="00594E00">
              <w:rPr>
                <w:rFonts w:eastAsia="Calibri" w:cstheme="minorHAnsi"/>
                <w:color w:val="000000" w:themeColor="text1"/>
                <w:sz w:val="16"/>
                <w:szCs w:val="16"/>
              </w:rPr>
              <w:t xml:space="preserve">  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4D3A0C">
              <w:rPr>
                <w:rFonts w:eastAsia="Calibri" w:cstheme="minorHAnsi"/>
                <w:color w:val="000000" w:themeColor="text1"/>
                <w:sz w:val="16"/>
                <w:szCs w:val="16"/>
              </w:rPr>
              <w:t>189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03</w:t>
            </w:r>
          </w:p>
        </w:tc>
        <w:tc>
          <w:tcPr>
            <w:tcW w:w="3885" w:type="dxa"/>
            <w:shd w:val="clear" w:color="auto" w:fill="FFFFFF" w:themeFill="background1"/>
          </w:tcPr>
          <w:p w14:paraId="70C0950C" w14:textId="1FC7FFEF" w:rsidR="00D74753" w:rsidRPr="00594E00" w:rsidRDefault="004D3A0C" w:rsidP="00D74753">
            <w:pPr>
              <w:spacing w:before="56"/>
              <w:ind w:right="18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 xml:space="preserve">03 </w:t>
            </w:r>
            <w:r w:rsidRPr="004D3A0C">
              <w:rPr>
                <w:rFonts w:cstheme="minorHAnsi"/>
                <w:sz w:val="16"/>
              </w:rPr>
              <w:t>TRANSFORMAR ESPACIOS CON VULNERABILIDADES DE SEGURIDAD, A TRAVÉS DE UN MODELO DE INTERVENCIÓN TERRITORIAL ORIENTADO A LA ARTICULACIÓN DE LAS ORGANISMOS DE SEGURIDAD Y JUSTICIA, EL GOBIERNO DISTRITAL, SECTOR PRIVADO Y LAS Y LOS CIUDADANOS.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6F295E04" w14:textId="4C8E3397" w:rsidR="00D74753" w:rsidRPr="00594E00" w:rsidRDefault="00D4236E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40AF34D1" w14:textId="74BF6539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</w:t>
            </w:r>
            <w:r w:rsidR="00D4236E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D885BBE" w14:textId="5D6DBE8D" w:rsidR="00D74753" w:rsidRPr="00594E00" w:rsidRDefault="00D74753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502F1A5" wp14:editId="4EB16528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-34925</wp:posOffset>
                      </wp:positionV>
                      <wp:extent cx="197485" cy="204470"/>
                      <wp:effectExtent l="0" t="0" r="0" b="5080"/>
                      <wp:wrapNone/>
                      <wp:docPr id="11" name="Elips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2822A3" id="Elipse 11" o:spid="_x0000_s1026" style="position:absolute;margin-left:51.9pt;margin-top:-2.75pt;width:15.55pt;height:16.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" fillcolor="#c00000" stroked="f" strokeweight="1pt">
                      <v:stroke joinstyle="miter"/>
                    </v:oval>
                  </w:pict>
                </mc:Fallback>
              </mc:AlternateContent>
            </w:r>
            <w:r w:rsidR="00D4236E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,0%</w:t>
            </w:r>
          </w:p>
        </w:tc>
      </w:tr>
      <w:tr w:rsidR="00D74753" w:rsidRPr="00594E00" w14:paraId="19742F79" w14:textId="43F908E0" w:rsidTr="00CC56DB">
        <w:trPr>
          <w:trHeight w:val="900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11B39CB" w14:textId="5BEEB824" w:rsidR="00D74753" w:rsidRPr="00594E00" w:rsidRDefault="00D74753" w:rsidP="00D74753">
            <w:pPr>
              <w:jc w:val="center"/>
              <w:rPr>
                <w:rFonts w:cstheme="minorHAnsi"/>
              </w:rPr>
            </w:pPr>
            <w:r w:rsidRPr="00594E00">
              <w:rPr>
                <w:rFonts w:eastAsia="Calibri" w:cstheme="minorHAnsi"/>
                <w:color w:val="000000" w:themeColor="text1"/>
                <w:sz w:val="16"/>
                <w:szCs w:val="16"/>
              </w:rPr>
              <w:t xml:space="preserve">  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4D3A0C">
              <w:rPr>
                <w:rFonts w:eastAsia="Calibri" w:cstheme="minorHAnsi"/>
                <w:color w:val="000000" w:themeColor="text1"/>
                <w:sz w:val="16"/>
                <w:szCs w:val="16"/>
              </w:rPr>
              <w:t>189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04</w:t>
            </w:r>
          </w:p>
        </w:tc>
        <w:tc>
          <w:tcPr>
            <w:tcW w:w="3885" w:type="dxa"/>
            <w:shd w:val="clear" w:color="auto" w:fill="F2F2F2" w:themeFill="background1" w:themeFillShade="F2"/>
          </w:tcPr>
          <w:p w14:paraId="535DA941" w14:textId="1EF1861E" w:rsidR="00D74753" w:rsidRPr="00594E00" w:rsidRDefault="004D3A0C" w:rsidP="00D74753">
            <w:pPr>
              <w:jc w:val="both"/>
              <w:rPr>
                <w:rFonts w:cstheme="minorHAnsi"/>
              </w:rPr>
            </w:pPr>
            <w:r w:rsidRPr="00594E00">
              <w:rPr>
                <w:rFonts w:cstheme="minorHAnsi"/>
                <w:sz w:val="16"/>
              </w:rPr>
              <w:t xml:space="preserve">04 </w:t>
            </w:r>
            <w:r w:rsidRPr="004D3A0C">
              <w:rPr>
                <w:rFonts w:cstheme="minorHAnsi"/>
                <w:sz w:val="16"/>
              </w:rPr>
              <w:t>DISEÑAR E IMPLEMENTAR PLAN OPERATIVO DE INTERVENCIÓN, ASEGURAMIENTO Y CONSOLIDACIÓN PARA LA TRANSFORMACIÓN DE LOS TERRITORIOS PRIORIZADOS CON ENFOQUE DE GÉNERO.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17D08727" w14:textId="43097B54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</w:rPr>
              <w:t>1</w:t>
            </w:r>
          </w:p>
        </w:tc>
        <w:tc>
          <w:tcPr>
            <w:tcW w:w="1475" w:type="dxa"/>
            <w:shd w:val="clear" w:color="auto" w:fill="F2F2F2" w:themeFill="background1" w:themeFillShade="F2"/>
            <w:vAlign w:val="center"/>
          </w:tcPr>
          <w:p w14:paraId="70C4475C" w14:textId="438DE040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</w:t>
            </w:r>
            <w:r w:rsidR="009A04F3">
              <w:rPr>
                <w:rFonts w:cstheme="minorHAnsi"/>
                <w:sz w:val="18"/>
                <w:szCs w:val="18"/>
              </w:rPr>
              <w:t>7</w:t>
            </w:r>
            <w:r w:rsidR="00FB6EB8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2B83CE3A" w14:textId="31E73854" w:rsidR="00D74753" w:rsidRPr="00594E00" w:rsidRDefault="00D74753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1E5B2CA" wp14:editId="6505514A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-48895</wp:posOffset>
                      </wp:positionV>
                      <wp:extent cx="197485" cy="204470"/>
                      <wp:effectExtent l="0" t="0" r="0" b="5080"/>
                      <wp:wrapNone/>
                      <wp:docPr id="9" name="Elips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94D0FF" id="Elipse 9" o:spid="_x0000_s1026" style="position:absolute;margin-left:50.45pt;margin-top:-3.85pt;width:15.55pt;height:16.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" fillcolor="#92d050" stroked="f" strokeweight="1pt">
                      <v:stroke joinstyle="miter"/>
                    </v:oval>
                  </w:pict>
                </mc:Fallback>
              </mc:AlternateContent>
            </w:r>
            <w:r w:rsidR="009A04F3">
              <w:rPr>
                <w:rFonts w:cstheme="minorHAnsi"/>
                <w:color w:val="000000"/>
                <w:sz w:val="18"/>
                <w:szCs w:val="18"/>
              </w:rPr>
              <w:t>7</w:t>
            </w:r>
            <w:r w:rsidR="00FB6EB8">
              <w:rPr>
                <w:rFonts w:cstheme="minorHAnsi"/>
                <w:color w:val="000000"/>
                <w:sz w:val="18"/>
                <w:szCs w:val="18"/>
              </w:rPr>
              <w:t>6</w:t>
            </w:r>
            <w:r w:rsidR="00D34E6D">
              <w:rPr>
                <w:rFonts w:cstheme="minorHAnsi"/>
                <w:color w:val="000000"/>
                <w:sz w:val="18"/>
                <w:szCs w:val="18"/>
              </w:rPr>
              <w:t>,0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D74753" w:rsidRPr="00594E00" w14:paraId="0A00801D" w14:textId="0D43B930" w:rsidTr="00CC56DB">
        <w:trPr>
          <w:trHeight w:val="383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D383F51" w14:textId="7A93D0F3" w:rsidR="00D74753" w:rsidRPr="00594E00" w:rsidRDefault="00D74753" w:rsidP="00D74753">
            <w:pPr>
              <w:jc w:val="center"/>
              <w:rPr>
                <w:rFonts w:cstheme="minorHAnsi"/>
              </w:rPr>
            </w:pPr>
            <w:r w:rsidRPr="00594E00">
              <w:rPr>
                <w:rFonts w:eastAsia="Calibri" w:cstheme="minorHAnsi"/>
                <w:color w:val="000000" w:themeColor="text1"/>
                <w:sz w:val="16"/>
                <w:szCs w:val="16"/>
              </w:rPr>
              <w:t xml:space="preserve">  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4D3A0C">
              <w:rPr>
                <w:rFonts w:eastAsia="Calibri" w:cstheme="minorHAnsi"/>
                <w:color w:val="000000" w:themeColor="text1"/>
                <w:sz w:val="16"/>
                <w:szCs w:val="16"/>
              </w:rPr>
              <w:t>189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05</w:t>
            </w:r>
          </w:p>
        </w:tc>
        <w:tc>
          <w:tcPr>
            <w:tcW w:w="3885" w:type="dxa"/>
            <w:shd w:val="clear" w:color="auto" w:fill="FFFFFF" w:themeFill="background1"/>
          </w:tcPr>
          <w:p w14:paraId="1E50E9B8" w14:textId="4774B9EA" w:rsidR="00D74753" w:rsidRPr="00594E00" w:rsidRDefault="004D3A0C" w:rsidP="00D74753">
            <w:pPr>
              <w:ind w:right="19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>05</w:t>
            </w:r>
            <w:r w:rsidRPr="00594E00">
              <w:rPr>
                <w:rFonts w:cstheme="minorHAnsi"/>
                <w:spacing w:val="1"/>
                <w:sz w:val="16"/>
              </w:rPr>
              <w:t xml:space="preserve"> </w:t>
            </w:r>
            <w:r w:rsidRPr="004D3A0C">
              <w:rPr>
                <w:rFonts w:cstheme="minorHAnsi"/>
                <w:sz w:val="16"/>
              </w:rPr>
              <w:t>DISEÑAR E IMPLEMENTAR PLAN DE ACCIÓN DE PARTICIPACIÓN Y CORRESPONSABILIDAD CIUDADANA PARA LA GESTIÓN COMUNITARIA DE LA SEGURIDAD Y LA CONVIVENCIA.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0D41288E" w14:textId="6F6D4B4F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5B0171E7" w14:textId="63F8566D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</w:t>
            </w:r>
            <w:r w:rsidR="009A04F3">
              <w:rPr>
                <w:rFonts w:cstheme="minorHAnsi"/>
                <w:sz w:val="18"/>
                <w:szCs w:val="18"/>
              </w:rPr>
              <w:t>32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7FADE63" w14:textId="2944A3B6" w:rsidR="00D74753" w:rsidRPr="00594E00" w:rsidRDefault="00F16749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5EB5022" wp14:editId="1D8C75A8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-17780</wp:posOffset>
                      </wp:positionV>
                      <wp:extent cx="197485" cy="204470"/>
                      <wp:effectExtent l="0" t="0" r="0" b="5080"/>
                      <wp:wrapNone/>
                      <wp:docPr id="165850385" name="Elipse 165850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605EFA" id="Elipse 165850385" o:spid="_x0000_s1026" style="position:absolute;margin-left:52.1pt;margin-top:-1.4pt;width:15.55pt;height:16.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" fillcolor="#c00000" stroked="f" strokeweight="1pt">
                      <v:stroke joinstyle="miter"/>
                    </v:oval>
                  </w:pict>
                </mc:Fallback>
              </mc:AlternateContent>
            </w:r>
            <w:r w:rsidR="00D74753" w:rsidRPr="00594E00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="009A04F3">
              <w:rPr>
                <w:rFonts w:cstheme="minorHAnsi"/>
                <w:color w:val="000000"/>
                <w:sz w:val="18"/>
                <w:szCs w:val="18"/>
              </w:rPr>
              <w:t>32</w:t>
            </w:r>
            <w:r w:rsidR="00D74753" w:rsidRPr="00594E00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="00D74753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D74753"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D34E6D" w:rsidRPr="00594E00" w14:paraId="5C3CBF7C" w14:textId="77777777" w:rsidTr="00D34E6D">
        <w:trPr>
          <w:trHeight w:val="383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62EA864" w14:textId="497A64DB" w:rsidR="00D34E6D" w:rsidRPr="00594E00" w:rsidRDefault="0009327E" w:rsidP="00D74753">
            <w:pPr>
              <w:jc w:val="center"/>
              <w:rPr>
                <w:rFonts w:eastAsia="Calibri" w:cstheme="minorHAnsi"/>
                <w:color w:val="000000" w:themeColor="text1"/>
                <w:sz w:val="16"/>
                <w:szCs w:val="16"/>
              </w:rPr>
            </w:pP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t xml:space="preserve"> 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4D3A0C">
              <w:rPr>
                <w:rFonts w:eastAsia="Calibri" w:cstheme="minorHAnsi"/>
                <w:color w:val="000000" w:themeColor="text1"/>
                <w:sz w:val="16"/>
                <w:szCs w:val="16"/>
              </w:rPr>
              <w:t>189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06</w:t>
            </w:r>
          </w:p>
        </w:tc>
        <w:tc>
          <w:tcPr>
            <w:tcW w:w="3885" w:type="dxa"/>
            <w:shd w:val="clear" w:color="auto" w:fill="D9D9D9" w:themeFill="background1" w:themeFillShade="D9"/>
          </w:tcPr>
          <w:p w14:paraId="06FED734" w14:textId="04D1A2E6" w:rsidR="00D34E6D" w:rsidRPr="00594E00" w:rsidRDefault="004D3A0C" w:rsidP="00D74753">
            <w:pPr>
              <w:ind w:right="19"/>
              <w:jc w:val="both"/>
              <w:rPr>
                <w:rFonts w:cstheme="minorHAnsi"/>
                <w:sz w:val="16"/>
              </w:rPr>
            </w:pPr>
            <w:r w:rsidRPr="00D34E6D">
              <w:rPr>
                <w:rFonts w:cstheme="minorHAnsi"/>
                <w:sz w:val="16"/>
              </w:rPr>
              <w:t xml:space="preserve">06 </w:t>
            </w:r>
            <w:r w:rsidRPr="004D3A0C">
              <w:rPr>
                <w:rFonts w:cstheme="minorHAnsi"/>
                <w:sz w:val="16"/>
              </w:rPr>
              <w:t>DISEÑAR E IMPLEMENTAR ESTRATEGIA DE PREVENCIÓN E INTERVENCIÓN PARA LOS DELITOS Y VIOLENCIAS CONTRA LAS MUJERES.</w:t>
            </w:r>
          </w:p>
        </w:tc>
        <w:tc>
          <w:tcPr>
            <w:tcW w:w="1495" w:type="dxa"/>
            <w:shd w:val="clear" w:color="auto" w:fill="D9D9D9" w:themeFill="background1" w:themeFillShade="D9"/>
            <w:vAlign w:val="center"/>
          </w:tcPr>
          <w:p w14:paraId="79929551" w14:textId="579A5A66" w:rsidR="00D34E6D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14:paraId="077743CF" w14:textId="49494A71" w:rsidR="00D34E6D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</w:t>
            </w:r>
            <w:r w:rsidR="00FB6EB8">
              <w:rPr>
                <w:rFonts w:cstheme="minorHAnsi"/>
                <w:sz w:val="18"/>
                <w:szCs w:val="18"/>
              </w:rPr>
              <w:t>5</w:t>
            </w:r>
            <w:r w:rsidR="009A04F3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05710796" w14:textId="3F78A07F" w:rsidR="00D34E6D" w:rsidRPr="00594E00" w:rsidRDefault="00F16749" w:rsidP="00D74753">
            <w:pPr>
              <w:jc w:val="center"/>
              <w:rPr>
                <w:rFonts w:cstheme="minorHAnsi"/>
                <w:noProof/>
                <w:color w:val="FFC000" w:themeColor="accent4"/>
                <w:sz w:val="18"/>
                <w:szCs w:val="18"/>
                <w:lang w:eastAsia="es-CO"/>
              </w:rPr>
            </w:pPr>
            <w:r w:rsidRPr="00594E00">
              <w:rPr>
                <w:rFonts w:cstheme="minorHAnsi"/>
                <w:noProof/>
                <w:color w:val="FFC000" w:themeColor="accent4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553CB8B" wp14:editId="0E7FA83E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-45085</wp:posOffset>
                      </wp:positionV>
                      <wp:extent cx="197485" cy="204470"/>
                      <wp:effectExtent l="0" t="0" r="0" b="5080"/>
                      <wp:wrapNone/>
                      <wp:docPr id="13" name="Elips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E5668A" id="Elipse 13" o:spid="_x0000_s1026" style="position:absolute;margin-left:51.95pt;margin-top:-3.55pt;width:15.55pt;height:16.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" fillcolor="#ffc000" stroked="f" strokeweight="1pt">
                      <v:stroke joinstyle="miter"/>
                    </v:oval>
                  </w:pict>
                </mc:Fallback>
              </mc:AlternateContent>
            </w:r>
            <w:r w:rsidR="00F76470">
              <w:rPr>
                <w:rFonts w:cstheme="minorHAnsi"/>
                <w:noProof/>
                <w:sz w:val="18"/>
                <w:szCs w:val="18"/>
                <w:lang w:eastAsia="es-CO"/>
              </w:rPr>
              <w:t xml:space="preserve">   </w:t>
            </w:r>
            <w:r w:rsidR="00FB6EB8">
              <w:rPr>
                <w:rFonts w:cstheme="minorHAnsi"/>
                <w:noProof/>
                <w:sz w:val="18"/>
                <w:szCs w:val="18"/>
                <w:lang w:eastAsia="es-CO"/>
              </w:rPr>
              <w:t>5</w:t>
            </w:r>
            <w:r w:rsidR="009A04F3">
              <w:rPr>
                <w:rFonts w:cstheme="minorHAnsi"/>
                <w:noProof/>
                <w:sz w:val="18"/>
                <w:szCs w:val="18"/>
                <w:lang w:eastAsia="es-CO"/>
              </w:rPr>
              <w:t>4</w:t>
            </w:r>
            <w:r w:rsidR="00D34E6D" w:rsidRPr="00D34E6D">
              <w:rPr>
                <w:rFonts w:cstheme="minorHAnsi"/>
                <w:noProof/>
                <w:sz w:val="18"/>
                <w:szCs w:val="18"/>
                <w:lang w:eastAsia="es-CO"/>
              </w:rPr>
              <w:t>,0%</w:t>
            </w:r>
          </w:p>
        </w:tc>
      </w:tr>
    </w:tbl>
    <w:p w14:paraId="608D8B1D" w14:textId="7CB9A410" w:rsidR="001312EF" w:rsidRPr="00594E00" w:rsidRDefault="001312EF" w:rsidP="001312EF">
      <w:pPr>
        <w:spacing w:before="3"/>
        <w:ind w:left="175"/>
        <w:jc w:val="both"/>
        <w:rPr>
          <w:rFonts w:cstheme="minorHAnsi"/>
          <w:sz w:val="20"/>
        </w:rPr>
      </w:pPr>
      <w:r w:rsidRPr="00594E00">
        <w:rPr>
          <w:rFonts w:cstheme="minorHAnsi"/>
          <w:b/>
          <w:sz w:val="20"/>
        </w:rPr>
        <w:t>Fuente:</w:t>
      </w:r>
      <w:r w:rsidRPr="00594E00">
        <w:rPr>
          <w:rFonts w:cstheme="minorHAnsi"/>
          <w:b/>
          <w:spacing w:val="-1"/>
          <w:sz w:val="20"/>
        </w:rPr>
        <w:t xml:space="preserve"> </w:t>
      </w:r>
      <w:r w:rsidRPr="00594E00">
        <w:rPr>
          <w:rFonts w:cstheme="minorHAnsi"/>
          <w:sz w:val="20"/>
        </w:rPr>
        <w:t>Elaboración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propia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a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partir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de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reportes</w:t>
      </w:r>
      <w:r w:rsidRPr="00594E00">
        <w:rPr>
          <w:rFonts w:cstheme="minorHAnsi"/>
          <w:spacing w:val="-2"/>
          <w:sz w:val="20"/>
        </w:rPr>
        <w:t xml:space="preserve"> </w:t>
      </w:r>
      <w:r w:rsidRPr="00594E00">
        <w:rPr>
          <w:rFonts w:cstheme="minorHAnsi"/>
          <w:sz w:val="20"/>
        </w:rPr>
        <w:t>de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ejecución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con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corte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a</w:t>
      </w:r>
      <w:r w:rsidRPr="00594E00">
        <w:rPr>
          <w:rFonts w:cstheme="minorHAnsi"/>
          <w:spacing w:val="-4"/>
          <w:sz w:val="20"/>
        </w:rPr>
        <w:t xml:space="preserve"> </w:t>
      </w:r>
      <w:r w:rsidR="009A04F3">
        <w:rPr>
          <w:rFonts w:cstheme="minorHAnsi"/>
          <w:spacing w:val="-4"/>
          <w:sz w:val="20"/>
        </w:rPr>
        <w:t>noviem</w:t>
      </w:r>
      <w:r w:rsidR="00172DD9">
        <w:rPr>
          <w:rFonts w:cstheme="minorHAnsi"/>
          <w:spacing w:val="-4"/>
          <w:sz w:val="20"/>
        </w:rPr>
        <w:t>bre</w:t>
      </w:r>
      <w:r w:rsidRPr="00594E00">
        <w:rPr>
          <w:rFonts w:cstheme="minorHAnsi"/>
          <w:sz w:val="20"/>
        </w:rPr>
        <w:t>-24</w:t>
      </w:r>
    </w:p>
    <w:p w14:paraId="2B95E60C" w14:textId="6FB0DF06" w:rsidR="476D846E" w:rsidRPr="00594E00" w:rsidRDefault="476D846E" w:rsidP="476D846E">
      <w:pPr>
        <w:spacing w:after="0" w:line="240" w:lineRule="auto"/>
        <w:rPr>
          <w:rFonts w:cstheme="minorHAnsi"/>
        </w:rPr>
      </w:pPr>
    </w:p>
    <w:p w14:paraId="094D17EF" w14:textId="33F18908" w:rsidR="00DB250E" w:rsidRPr="00594E00" w:rsidRDefault="00DB250E" w:rsidP="09638B86">
      <w:pPr>
        <w:pStyle w:val="Prrafodelista"/>
        <w:numPr>
          <w:ilvl w:val="0"/>
          <w:numId w:val="4"/>
        </w:numPr>
        <w:shd w:val="clear" w:color="auto" w:fill="D0CECE" w:themeFill="background2" w:themeFillShade="E6"/>
        <w:tabs>
          <w:tab w:val="left" w:pos="284"/>
        </w:tabs>
        <w:spacing w:after="0" w:line="240" w:lineRule="auto"/>
        <w:ind w:left="709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Identificación de </w:t>
      </w:r>
      <w:r w:rsidR="000B1258" w:rsidRPr="00594E00">
        <w:rPr>
          <w:rFonts w:cstheme="minorHAnsi"/>
          <w:b/>
          <w:bCs/>
        </w:rPr>
        <w:t>las alertas</w:t>
      </w:r>
      <w:r w:rsidRPr="00594E00">
        <w:rPr>
          <w:rFonts w:cstheme="minorHAnsi"/>
          <w:b/>
          <w:bCs/>
        </w:rPr>
        <w:t xml:space="preserve"> para el cumplimiento de las meta</w:t>
      </w:r>
      <w:r w:rsidR="00B447DE" w:rsidRPr="00594E00">
        <w:rPr>
          <w:rFonts w:cstheme="minorHAnsi"/>
          <w:b/>
          <w:bCs/>
        </w:rPr>
        <w:t>s en nivel bajo y medio</w:t>
      </w:r>
      <w:r w:rsidR="00172DD9">
        <w:rPr>
          <w:rFonts w:cstheme="minorHAnsi"/>
          <w:b/>
          <w:bCs/>
        </w:rPr>
        <w:t xml:space="preserve"> bajo</w:t>
      </w:r>
    </w:p>
    <w:p w14:paraId="6D9BD4BC" w14:textId="77777777" w:rsidR="00DB250E" w:rsidRPr="00594E00" w:rsidRDefault="00DB250E" w:rsidP="00DB250E">
      <w:pPr>
        <w:spacing w:after="0" w:line="240" w:lineRule="auto"/>
        <w:rPr>
          <w:rFonts w:cstheme="minorHAnsi"/>
        </w:rPr>
      </w:pPr>
    </w:p>
    <w:p w14:paraId="66FD51C8" w14:textId="275C723A" w:rsidR="001312EF" w:rsidRPr="00594E00" w:rsidRDefault="001312EF" w:rsidP="001312EF">
      <w:pPr>
        <w:pStyle w:val="Textoindependiente"/>
        <w:ind w:right="300"/>
        <w:jc w:val="both"/>
        <w:rPr>
          <w:rFonts w:asciiTheme="minorHAnsi" w:hAnsiTheme="minorHAnsi" w:cstheme="minorHAnsi"/>
        </w:rPr>
      </w:pPr>
      <w:r w:rsidRPr="00594E00">
        <w:rPr>
          <w:rFonts w:asciiTheme="minorHAnsi" w:hAnsiTheme="minorHAnsi" w:cstheme="minorHAnsi"/>
        </w:rPr>
        <w:t>Teniendo en cuenta el avance con corte al 3</w:t>
      </w:r>
      <w:r w:rsidR="009A04F3">
        <w:rPr>
          <w:rFonts w:asciiTheme="minorHAnsi" w:hAnsiTheme="minorHAnsi" w:cstheme="minorHAnsi"/>
        </w:rPr>
        <w:t>0</w:t>
      </w:r>
      <w:r w:rsidRPr="00594E00">
        <w:rPr>
          <w:rFonts w:asciiTheme="minorHAnsi" w:hAnsiTheme="minorHAnsi" w:cstheme="minorHAnsi"/>
        </w:rPr>
        <w:t xml:space="preserve"> de </w:t>
      </w:r>
      <w:r w:rsidR="009A04F3">
        <w:rPr>
          <w:rFonts w:asciiTheme="minorHAnsi" w:hAnsiTheme="minorHAnsi" w:cstheme="minorHAnsi"/>
        </w:rPr>
        <w:t>noviem</w:t>
      </w:r>
      <w:r w:rsidR="00172DD9">
        <w:rPr>
          <w:rFonts w:asciiTheme="minorHAnsi" w:hAnsiTheme="minorHAnsi" w:cstheme="minorHAnsi"/>
        </w:rPr>
        <w:t>bre</w:t>
      </w:r>
      <w:r w:rsidRPr="00594E00">
        <w:rPr>
          <w:rFonts w:asciiTheme="minorHAnsi" w:hAnsiTheme="minorHAnsi" w:cstheme="minorHAnsi"/>
        </w:rPr>
        <w:t xml:space="preserve"> del 202</w:t>
      </w:r>
      <w:r w:rsidR="00D70C78" w:rsidRPr="00594E00">
        <w:rPr>
          <w:rFonts w:asciiTheme="minorHAnsi" w:hAnsiTheme="minorHAnsi" w:cstheme="minorHAnsi"/>
        </w:rPr>
        <w:t>4</w:t>
      </w:r>
      <w:r w:rsidRPr="00594E00">
        <w:rPr>
          <w:rFonts w:asciiTheme="minorHAnsi" w:hAnsiTheme="minorHAnsi" w:cstheme="minorHAnsi"/>
        </w:rPr>
        <w:t xml:space="preserve"> de las </w:t>
      </w:r>
      <w:r w:rsidR="00172DD9">
        <w:rPr>
          <w:rFonts w:asciiTheme="minorHAnsi" w:hAnsiTheme="minorHAnsi" w:cstheme="minorHAnsi"/>
        </w:rPr>
        <w:t>metas de</w:t>
      </w:r>
      <w:r w:rsidRPr="00594E00">
        <w:rPr>
          <w:rFonts w:asciiTheme="minorHAnsi" w:hAnsiTheme="minorHAnsi" w:cstheme="minorHAnsi"/>
        </w:rPr>
        <w:t xml:space="preserve"> proyecto de inversión</w:t>
      </w:r>
      <w:r w:rsidR="00DF75B2">
        <w:rPr>
          <w:rFonts w:asciiTheme="minorHAnsi" w:hAnsiTheme="minorHAnsi" w:cstheme="minorHAnsi"/>
        </w:rPr>
        <w:t xml:space="preserve"> </w:t>
      </w:r>
      <w:r w:rsidRPr="00594E00">
        <w:rPr>
          <w:rFonts w:asciiTheme="minorHAnsi" w:hAnsiTheme="minorHAnsi" w:cstheme="minorHAnsi"/>
        </w:rPr>
        <w:t>evaluadas, a continuación, se relacionan las alertas encontradas resultado del seguimiento al</w:t>
      </w:r>
      <w:r w:rsidRPr="00594E00">
        <w:rPr>
          <w:rFonts w:asciiTheme="minorHAnsi" w:hAnsiTheme="minorHAnsi" w:cstheme="minorHAnsi"/>
          <w:spacing w:val="1"/>
        </w:rPr>
        <w:t xml:space="preserve"> </w:t>
      </w:r>
      <w:r w:rsidRPr="00594E00">
        <w:rPr>
          <w:rFonts w:asciiTheme="minorHAnsi" w:hAnsiTheme="minorHAnsi" w:cstheme="minorHAnsi"/>
        </w:rPr>
        <w:lastRenderedPageBreak/>
        <w:t>proyecto</w:t>
      </w:r>
      <w:r w:rsidRPr="00594E00">
        <w:rPr>
          <w:rFonts w:asciiTheme="minorHAnsi" w:hAnsiTheme="minorHAnsi" w:cstheme="minorHAnsi"/>
          <w:spacing w:val="-3"/>
        </w:rPr>
        <w:t xml:space="preserve"> </w:t>
      </w:r>
      <w:r w:rsidRPr="00594E00">
        <w:rPr>
          <w:rFonts w:asciiTheme="minorHAnsi" w:hAnsiTheme="minorHAnsi" w:cstheme="minorHAnsi"/>
        </w:rPr>
        <w:t>de inversión:</w:t>
      </w:r>
    </w:p>
    <w:p w14:paraId="05EF2AD4" w14:textId="167A7B94" w:rsidR="004F754A" w:rsidRPr="00594E00" w:rsidRDefault="004F754A" w:rsidP="004F754A">
      <w:pPr>
        <w:spacing w:after="0" w:line="240" w:lineRule="auto"/>
        <w:jc w:val="both"/>
        <w:rPr>
          <w:rFonts w:cstheme="minorHAnsi"/>
          <w:lang w:val="es-ES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2"/>
        <w:gridCol w:w="2370"/>
        <w:gridCol w:w="3686"/>
        <w:gridCol w:w="2388"/>
      </w:tblGrid>
      <w:tr w:rsidR="004F754A" w:rsidRPr="00594E00" w14:paraId="50E3CE25" w14:textId="77777777" w:rsidTr="004F754A">
        <w:trPr>
          <w:trHeight w:val="294"/>
          <w:tblHeader/>
        </w:trPr>
        <w:tc>
          <w:tcPr>
            <w:tcW w:w="1022" w:type="dxa"/>
            <w:shd w:val="clear" w:color="000000" w:fill="C53964"/>
            <w:vAlign w:val="center"/>
            <w:hideMark/>
          </w:tcPr>
          <w:p w14:paraId="5E72D271" w14:textId="77777777" w:rsidR="004F754A" w:rsidRPr="00594E00" w:rsidRDefault="004F754A" w:rsidP="007115F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>COD META</w:t>
            </w:r>
          </w:p>
        </w:tc>
        <w:tc>
          <w:tcPr>
            <w:tcW w:w="2370" w:type="dxa"/>
            <w:shd w:val="clear" w:color="000000" w:fill="C53964"/>
            <w:vAlign w:val="center"/>
            <w:hideMark/>
          </w:tcPr>
          <w:p w14:paraId="7600320F" w14:textId="25C49FF5" w:rsidR="004F754A" w:rsidRPr="00594E00" w:rsidRDefault="004F754A" w:rsidP="007115F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 xml:space="preserve">DESCRIPCIÓN </w:t>
            </w:r>
            <w:r w:rsidR="00F67789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>ACTIVIDAD</w:t>
            </w: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 xml:space="preserve"> PROYECTO DE INVERSIÓN</w:t>
            </w:r>
          </w:p>
        </w:tc>
        <w:tc>
          <w:tcPr>
            <w:tcW w:w="3686" w:type="dxa"/>
            <w:shd w:val="clear" w:color="000000" w:fill="C53964"/>
            <w:vAlign w:val="center"/>
            <w:hideMark/>
          </w:tcPr>
          <w:p w14:paraId="008D50B4" w14:textId="77777777" w:rsidR="004F754A" w:rsidRPr="00594E00" w:rsidRDefault="004F754A" w:rsidP="007115F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 xml:space="preserve">Descripción de la alerta </w:t>
            </w:r>
          </w:p>
        </w:tc>
        <w:tc>
          <w:tcPr>
            <w:tcW w:w="2388" w:type="dxa"/>
            <w:shd w:val="clear" w:color="000000" w:fill="C53964"/>
            <w:vAlign w:val="center"/>
            <w:hideMark/>
          </w:tcPr>
          <w:p w14:paraId="485DC88E" w14:textId="77777777" w:rsidR="004F754A" w:rsidRPr="00594E00" w:rsidRDefault="004F754A" w:rsidP="007115F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>Riesgo Asociado</w:t>
            </w:r>
          </w:p>
        </w:tc>
      </w:tr>
      <w:tr w:rsidR="004F754A" w:rsidRPr="00594E00" w14:paraId="7B8ABC22" w14:textId="77777777" w:rsidTr="000D47B1">
        <w:trPr>
          <w:trHeight w:val="2914"/>
        </w:trPr>
        <w:tc>
          <w:tcPr>
            <w:tcW w:w="1022" w:type="dxa"/>
            <w:shd w:val="clear" w:color="000000" w:fill="FFFFFF"/>
            <w:noWrap/>
            <w:vAlign w:val="center"/>
            <w:hideMark/>
          </w:tcPr>
          <w:p w14:paraId="4E684F96" w14:textId="5750C517" w:rsidR="004F754A" w:rsidRPr="00594E00" w:rsidRDefault="00DF75B2" w:rsidP="004361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0066F0">
              <w:rPr>
                <w:rFonts w:eastAsia="Calibri" w:cstheme="minorHAnsi"/>
                <w:color w:val="000000" w:themeColor="text1"/>
                <w:sz w:val="16"/>
                <w:szCs w:val="16"/>
              </w:rPr>
              <w:t>18901</w:t>
            </w:r>
          </w:p>
        </w:tc>
        <w:tc>
          <w:tcPr>
            <w:tcW w:w="2370" w:type="dxa"/>
            <w:shd w:val="clear" w:color="000000" w:fill="FFFFFF"/>
            <w:noWrap/>
            <w:vAlign w:val="center"/>
            <w:hideMark/>
          </w:tcPr>
          <w:p w14:paraId="12C207C9" w14:textId="67817571" w:rsidR="004F754A" w:rsidRPr="00594E00" w:rsidRDefault="000066F0" w:rsidP="007115F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D</w:t>
            </w:r>
            <w:r w:rsidRPr="000066F0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iseñar e implementar plan de mejoramiento para mitigar los factores de riesgo que inciden en la ocurrencia de hechos de violencias y delitos contra poblaciones vulnerables incluyendo aquellos relacionados con el microtráfico en entornos escolares del distrito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23C4414B" w14:textId="0D329810" w:rsidR="001C7F87" w:rsidRPr="00EF7252" w:rsidRDefault="004F754A" w:rsidP="007115F9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</w:rPr>
            </w:pPr>
            <w:r w:rsidRPr="00EF7252">
              <w:rPr>
                <w:rFonts w:cstheme="minorHAnsi"/>
                <w:sz w:val="16"/>
                <w:szCs w:val="16"/>
              </w:rPr>
              <w:t>La meta</w:t>
            </w:r>
            <w:r w:rsidR="003D4291" w:rsidRPr="00EF7252">
              <w:rPr>
                <w:rFonts w:cstheme="minorHAnsi"/>
                <w:sz w:val="16"/>
                <w:szCs w:val="16"/>
              </w:rPr>
              <w:t xml:space="preserve"> </w:t>
            </w:r>
            <w:r w:rsidR="00C24356" w:rsidRPr="00EF7252">
              <w:rPr>
                <w:rFonts w:cstheme="minorHAnsi"/>
                <w:sz w:val="16"/>
                <w:szCs w:val="16"/>
              </w:rPr>
              <w:t xml:space="preserve">no </w:t>
            </w:r>
            <w:r w:rsidR="003D4291" w:rsidRPr="00EF7252">
              <w:rPr>
                <w:rFonts w:cstheme="minorHAnsi"/>
                <w:sz w:val="16"/>
                <w:szCs w:val="16"/>
              </w:rPr>
              <w:t>muestra avance</w:t>
            </w:r>
            <w:r w:rsidR="00C24356" w:rsidRPr="00EF7252">
              <w:rPr>
                <w:rFonts w:cstheme="minorHAnsi"/>
                <w:sz w:val="16"/>
                <w:szCs w:val="16"/>
              </w:rPr>
              <w:t xml:space="preserve">, </w:t>
            </w:r>
            <w:r w:rsidR="00EF7252" w:rsidRPr="00EF7252">
              <w:rPr>
                <w:rFonts w:cstheme="minorHAnsi"/>
                <w:sz w:val="16"/>
                <w:szCs w:val="16"/>
              </w:rPr>
              <w:t xml:space="preserve">sin embargo dentro de las acciones se evidencia que se han adelantado las tareas programadas como: recorridos de oferta de servicios para CHC, jornadas para prevenir la mendicidad ajena, trabajo infantil y acompañamiento laboral de NNA, actividades en entornos educativos con afectación por la ocurrencia de delitos como el microtráfico entre otras pero aún no se ha implementado en un 100% los planes propuestos, se recomienda a la gerencia validar el cumplimiento en el último mes de la vigencia o de ser necesario replantear los cronogramas </w:t>
            </w:r>
            <w:r w:rsidR="00EF7252">
              <w:rPr>
                <w:rFonts w:cstheme="minorHAnsi"/>
                <w:sz w:val="16"/>
                <w:szCs w:val="16"/>
              </w:rPr>
              <w:t>para</w:t>
            </w:r>
            <w:r w:rsidR="00EF7252" w:rsidRPr="00EF7252">
              <w:rPr>
                <w:rFonts w:cstheme="minorHAnsi"/>
                <w:sz w:val="16"/>
                <w:szCs w:val="16"/>
              </w:rPr>
              <w:t xml:space="preserve"> vigencias futuras</w:t>
            </w:r>
            <w:r w:rsidR="00C24356" w:rsidRPr="00EF7252">
              <w:rPr>
                <w:rFonts w:cstheme="minorHAnsi"/>
                <w:sz w:val="16"/>
                <w:szCs w:val="16"/>
              </w:rPr>
              <w:t>.</w:t>
            </w:r>
          </w:p>
          <w:p w14:paraId="711119EC" w14:textId="77777777" w:rsidR="003C0536" w:rsidRPr="00636422" w:rsidRDefault="003C0536" w:rsidP="007115F9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</w:rPr>
            </w:pPr>
          </w:p>
          <w:p w14:paraId="3D30FE32" w14:textId="77777777" w:rsidR="003E572A" w:rsidRPr="00636422" w:rsidRDefault="003E572A" w:rsidP="007115F9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</w:rPr>
            </w:pPr>
          </w:p>
          <w:p w14:paraId="648AA97A" w14:textId="2AF008C0" w:rsidR="004F754A" w:rsidRPr="00636422" w:rsidRDefault="004F754A" w:rsidP="001C7F87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</w:rPr>
            </w:pPr>
          </w:p>
        </w:tc>
        <w:tc>
          <w:tcPr>
            <w:tcW w:w="2388" w:type="dxa"/>
            <w:shd w:val="clear" w:color="000000" w:fill="FFFFFF"/>
            <w:noWrap/>
            <w:vAlign w:val="center"/>
            <w:hideMark/>
          </w:tcPr>
          <w:p w14:paraId="64615621" w14:textId="77777777" w:rsidR="0046326C" w:rsidRPr="0046326C" w:rsidRDefault="0046326C" w:rsidP="0046326C">
            <w:pPr>
              <w:pStyle w:val="Prrafodelista"/>
              <w:numPr>
                <w:ilvl w:val="0"/>
                <w:numId w:val="15"/>
              </w:numPr>
              <w:ind w:left="359" w:hanging="28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 w:rsidRPr="0046326C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Posibilidad de pérdida Reputacional y Económica por sanciones o multas o reducción y/o afectación del presupuesto para las futuras vigencias o por cuestionamiento a la planeación del proceso debido a desviaciones o incumplimientos de las metas programadas de los indicadores relacionados con el proceso</w:t>
            </w:r>
          </w:p>
          <w:p w14:paraId="36948A4F" w14:textId="10008A7A" w:rsidR="004F754A" w:rsidRPr="00594E00" w:rsidRDefault="004F754A" w:rsidP="0046326C">
            <w:pPr>
              <w:pStyle w:val="Prrafodelista"/>
              <w:spacing w:after="0" w:line="240" w:lineRule="auto"/>
              <w:ind w:left="35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</w:p>
        </w:tc>
      </w:tr>
      <w:tr w:rsidR="00DF75B2" w:rsidRPr="00594E00" w14:paraId="342A5BD7" w14:textId="77777777" w:rsidTr="004F754A">
        <w:trPr>
          <w:trHeight w:val="294"/>
        </w:trPr>
        <w:tc>
          <w:tcPr>
            <w:tcW w:w="1022" w:type="dxa"/>
            <w:shd w:val="clear" w:color="000000" w:fill="FFFFFF"/>
            <w:noWrap/>
            <w:vAlign w:val="center"/>
          </w:tcPr>
          <w:p w14:paraId="378B7893" w14:textId="0E690166" w:rsidR="00DF75B2" w:rsidRPr="00594E00" w:rsidRDefault="00DF75B2" w:rsidP="004361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0066F0">
              <w:rPr>
                <w:rFonts w:eastAsia="Calibri" w:cstheme="minorHAnsi"/>
                <w:color w:val="000000" w:themeColor="text1"/>
                <w:sz w:val="16"/>
                <w:szCs w:val="16"/>
              </w:rPr>
              <w:t>1890</w:t>
            </w:r>
            <w:r w:rsidR="00F27994">
              <w:rPr>
                <w:rFonts w:eastAsia="Calibri" w:cstheme="minorHAns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370" w:type="dxa"/>
            <w:shd w:val="clear" w:color="000000" w:fill="FFFFFF"/>
            <w:noWrap/>
            <w:vAlign w:val="center"/>
          </w:tcPr>
          <w:p w14:paraId="7C9D6263" w14:textId="6CD011DB" w:rsidR="00DF75B2" w:rsidRDefault="00F27994" w:rsidP="007115F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sz w:val="16"/>
              </w:rPr>
              <w:t>T</w:t>
            </w:r>
            <w:r w:rsidRPr="004D3A0C">
              <w:rPr>
                <w:rFonts w:cstheme="minorHAnsi"/>
                <w:sz w:val="16"/>
              </w:rPr>
              <w:t>ransformar espacios con vulnerabilidades de seguridad, a través de un modelo de intervención territorial orientado a la articulación de los organismos de seguridad y justicia, el gobierno distrital, sector privado y las y los ciudadanos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3CD8B72E" w14:textId="13F6C7A6" w:rsidR="00DF75B2" w:rsidRPr="00CB076F" w:rsidRDefault="00C24356" w:rsidP="007115F9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</w:rPr>
            </w:pPr>
            <w:r w:rsidRPr="00CB076F">
              <w:rPr>
                <w:rFonts w:cstheme="minorHAnsi"/>
                <w:sz w:val="16"/>
                <w:szCs w:val="16"/>
              </w:rPr>
              <w:t xml:space="preserve">La meta no muestra avance, </w:t>
            </w:r>
            <w:r w:rsidR="00CB076F" w:rsidRPr="00CB076F">
              <w:rPr>
                <w:rFonts w:cstheme="minorHAnsi"/>
                <w:sz w:val="16"/>
                <w:szCs w:val="16"/>
              </w:rPr>
              <w:t xml:space="preserve">teniendo en cuenta que ninguno de los territorios ha finalizado la implementación del plan de acción propuesto sin embargo se menciona un diseñó de una metodología y elaboración de un plan de acción en los cuales se ha involucrado dependencias de la SDCJ y entidades del distrito, se recomienda a la gerencia verificar la forma de medición de las metas y la forma de reportar que les permita evidenciar avances numéricos. </w:t>
            </w:r>
          </w:p>
          <w:p w14:paraId="3CD458A4" w14:textId="2E6416D0" w:rsidR="00CB076F" w:rsidRPr="00636422" w:rsidRDefault="00CB076F" w:rsidP="007115F9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88" w:type="dxa"/>
            <w:shd w:val="clear" w:color="000000" w:fill="FFFFFF"/>
            <w:noWrap/>
            <w:vAlign w:val="center"/>
          </w:tcPr>
          <w:p w14:paraId="39595BFA" w14:textId="77777777" w:rsidR="00DF75B2" w:rsidRPr="00594E00" w:rsidRDefault="00DF75B2" w:rsidP="00543638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59" w:hanging="28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</w:p>
        </w:tc>
      </w:tr>
      <w:tr w:rsidR="00DF75B2" w:rsidRPr="00594E00" w14:paraId="36DCAAB6" w14:textId="77777777" w:rsidTr="000D47B1">
        <w:trPr>
          <w:trHeight w:val="1742"/>
        </w:trPr>
        <w:tc>
          <w:tcPr>
            <w:tcW w:w="1022" w:type="dxa"/>
            <w:shd w:val="clear" w:color="000000" w:fill="FFFFFF"/>
            <w:noWrap/>
            <w:vAlign w:val="center"/>
          </w:tcPr>
          <w:p w14:paraId="182A940C" w14:textId="308C4BF6" w:rsidR="00DF75B2" w:rsidRPr="00594E00" w:rsidRDefault="004361F8" w:rsidP="004361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0066F0">
              <w:rPr>
                <w:rFonts w:eastAsia="Calibri" w:cstheme="minorHAnsi"/>
                <w:color w:val="000000" w:themeColor="text1"/>
                <w:sz w:val="16"/>
                <w:szCs w:val="16"/>
              </w:rPr>
              <w:t>1890</w:t>
            </w:r>
            <w:r w:rsidR="00F27994">
              <w:rPr>
                <w:rFonts w:eastAsia="Calibri" w:cstheme="minorHAns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370" w:type="dxa"/>
            <w:shd w:val="clear" w:color="000000" w:fill="FFFFFF"/>
            <w:noWrap/>
            <w:vAlign w:val="center"/>
          </w:tcPr>
          <w:p w14:paraId="347E4E1A" w14:textId="70796A49" w:rsidR="00DF75B2" w:rsidRDefault="00F27994" w:rsidP="007115F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sz w:val="16"/>
              </w:rPr>
              <w:t>D</w:t>
            </w:r>
            <w:r w:rsidRPr="004D3A0C">
              <w:rPr>
                <w:rFonts w:cstheme="minorHAnsi"/>
                <w:sz w:val="16"/>
              </w:rPr>
              <w:t>iseñar e implementar plan de acción de participación y corresponsabilidad ciudadana para la gestión comunitaria de la seguridad y la convivencia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0637C269" w14:textId="555EA92A" w:rsidR="00C24356" w:rsidRPr="00CB076F" w:rsidRDefault="00C24356" w:rsidP="00C24356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</w:rPr>
            </w:pPr>
            <w:r w:rsidRPr="00CB076F">
              <w:rPr>
                <w:rFonts w:cstheme="minorHAnsi"/>
                <w:sz w:val="16"/>
                <w:szCs w:val="16"/>
              </w:rPr>
              <w:t xml:space="preserve">La meta muestra avance, sin </w:t>
            </w:r>
            <w:r w:rsidR="0092532B" w:rsidRPr="00CB076F">
              <w:rPr>
                <w:rFonts w:cstheme="minorHAnsi"/>
                <w:sz w:val="16"/>
                <w:szCs w:val="16"/>
              </w:rPr>
              <w:t>embargo,</w:t>
            </w:r>
            <w:r w:rsidRPr="00CB076F">
              <w:rPr>
                <w:rFonts w:cstheme="minorHAnsi"/>
                <w:sz w:val="16"/>
                <w:szCs w:val="16"/>
              </w:rPr>
              <w:t xml:space="preserve"> se recomienda que la gerencia evalué las acciones planeadas a fin de identificar si existe algún tipo de novedad o traba</w:t>
            </w:r>
            <w:r w:rsidR="00CB076F">
              <w:rPr>
                <w:rFonts w:cstheme="minorHAnsi"/>
                <w:sz w:val="16"/>
                <w:szCs w:val="16"/>
              </w:rPr>
              <w:t>s</w:t>
            </w:r>
            <w:r w:rsidRPr="00CB076F">
              <w:rPr>
                <w:rFonts w:cstheme="minorHAnsi"/>
                <w:sz w:val="16"/>
                <w:szCs w:val="16"/>
              </w:rPr>
              <w:t xml:space="preserve"> que no permite avanzar en</w:t>
            </w:r>
            <w:r w:rsidR="00CB076F">
              <w:rPr>
                <w:rFonts w:cstheme="minorHAnsi"/>
                <w:sz w:val="16"/>
                <w:szCs w:val="16"/>
              </w:rPr>
              <w:t xml:space="preserve"> </w:t>
            </w:r>
            <w:r w:rsidR="00772770">
              <w:rPr>
                <w:rFonts w:cstheme="minorHAnsi"/>
                <w:sz w:val="16"/>
                <w:szCs w:val="16"/>
              </w:rPr>
              <w:t xml:space="preserve">futuras vigencias </w:t>
            </w:r>
            <w:r w:rsidR="00772770" w:rsidRPr="00CB076F">
              <w:rPr>
                <w:rFonts w:cstheme="minorHAnsi"/>
                <w:sz w:val="16"/>
                <w:szCs w:val="16"/>
              </w:rPr>
              <w:t>la</w:t>
            </w:r>
            <w:r w:rsidRPr="00CB076F">
              <w:rPr>
                <w:rFonts w:cstheme="minorHAnsi"/>
                <w:sz w:val="16"/>
                <w:szCs w:val="16"/>
              </w:rPr>
              <w:t xml:space="preserve"> ejecución de la</w:t>
            </w:r>
            <w:r w:rsidR="00772770">
              <w:rPr>
                <w:rFonts w:cstheme="minorHAnsi"/>
                <w:sz w:val="16"/>
                <w:szCs w:val="16"/>
              </w:rPr>
              <w:t>s</w:t>
            </w:r>
            <w:r w:rsidRPr="00CB076F">
              <w:rPr>
                <w:rFonts w:cstheme="minorHAnsi"/>
                <w:sz w:val="16"/>
                <w:szCs w:val="16"/>
              </w:rPr>
              <w:t xml:space="preserve"> meta</w:t>
            </w:r>
            <w:r w:rsidR="00772770">
              <w:rPr>
                <w:rFonts w:cstheme="minorHAnsi"/>
                <w:sz w:val="16"/>
                <w:szCs w:val="16"/>
              </w:rPr>
              <w:t>s</w:t>
            </w:r>
            <w:r w:rsidRPr="00CB076F">
              <w:rPr>
                <w:rFonts w:cstheme="minorHAnsi"/>
                <w:sz w:val="16"/>
                <w:szCs w:val="16"/>
              </w:rPr>
              <w:t xml:space="preserve">. Lo anterior teniendo en cuenta que nos encontramos </w:t>
            </w:r>
            <w:r w:rsidR="00CB076F" w:rsidRPr="00CB076F">
              <w:rPr>
                <w:rFonts w:cstheme="minorHAnsi"/>
                <w:sz w:val="16"/>
                <w:szCs w:val="16"/>
              </w:rPr>
              <w:t xml:space="preserve">el </w:t>
            </w:r>
            <w:proofErr w:type="spellStart"/>
            <w:r w:rsidR="00CB076F" w:rsidRPr="00CB076F">
              <w:rPr>
                <w:rFonts w:cstheme="minorHAnsi"/>
                <w:sz w:val="16"/>
                <w:szCs w:val="16"/>
              </w:rPr>
              <w:t>ultimo</w:t>
            </w:r>
            <w:proofErr w:type="spellEnd"/>
            <w:r w:rsidR="00CB076F" w:rsidRPr="00CB076F">
              <w:rPr>
                <w:rFonts w:cstheme="minorHAnsi"/>
                <w:sz w:val="16"/>
                <w:szCs w:val="16"/>
              </w:rPr>
              <w:t xml:space="preserve"> mes de la</w:t>
            </w:r>
            <w:r w:rsidRPr="00CB076F">
              <w:rPr>
                <w:rFonts w:cstheme="minorHAnsi"/>
                <w:sz w:val="16"/>
                <w:szCs w:val="16"/>
              </w:rPr>
              <w:t xml:space="preserve"> vigencia y lo ideal de los proyectos es que cumplan con lo programada y no queden rezagos en metas y recursos.</w:t>
            </w:r>
          </w:p>
          <w:p w14:paraId="6C8708B2" w14:textId="4F9724BA" w:rsidR="00DF75B2" w:rsidRPr="00636422" w:rsidRDefault="00DF75B2" w:rsidP="007115F9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88" w:type="dxa"/>
            <w:shd w:val="clear" w:color="000000" w:fill="FFFFFF"/>
            <w:noWrap/>
            <w:vAlign w:val="center"/>
          </w:tcPr>
          <w:p w14:paraId="136578EC" w14:textId="77777777" w:rsidR="00DF75B2" w:rsidRPr="00594E00" w:rsidRDefault="00DF75B2" w:rsidP="00543638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59" w:hanging="28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</w:p>
        </w:tc>
      </w:tr>
      <w:tr w:rsidR="00DF75B2" w:rsidRPr="00594E00" w14:paraId="63DAE5DC" w14:textId="77777777" w:rsidTr="004F754A">
        <w:trPr>
          <w:trHeight w:val="294"/>
        </w:trPr>
        <w:tc>
          <w:tcPr>
            <w:tcW w:w="1022" w:type="dxa"/>
            <w:shd w:val="clear" w:color="000000" w:fill="FFFFFF"/>
            <w:noWrap/>
            <w:vAlign w:val="center"/>
          </w:tcPr>
          <w:p w14:paraId="52DD8298" w14:textId="7F264332" w:rsidR="00DF75B2" w:rsidRPr="00594E00" w:rsidRDefault="004361F8" w:rsidP="004361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0066F0">
              <w:rPr>
                <w:rFonts w:eastAsia="Calibri" w:cstheme="minorHAnsi"/>
                <w:color w:val="000000" w:themeColor="text1"/>
                <w:sz w:val="16"/>
                <w:szCs w:val="16"/>
              </w:rPr>
              <w:t>189</w:t>
            </w: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t>0</w:t>
            </w:r>
            <w:r w:rsidR="00F27994">
              <w:rPr>
                <w:rFonts w:eastAsia="Calibri"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370" w:type="dxa"/>
            <w:shd w:val="clear" w:color="000000" w:fill="FFFFFF"/>
            <w:noWrap/>
            <w:vAlign w:val="center"/>
          </w:tcPr>
          <w:p w14:paraId="16E7E507" w14:textId="7468E635" w:rsidR="00DF75B2" w:rsidRDefault="00F27994" w:rsidP="007115F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sz w:val="16"/>
              </w:rPr>
              <w:t>D</w:t>
            </w:r>
            <w:r w:rsidRPr="004D3A0C">
              <w:rPr>
                <w:rFonts w:cstheme="minorHAnsi"/>
                <w:sz w:val="16"/>
              </w:rPr>
              <w:t>iseñar e implementar estrategia pedagógica con enfoque de género, para la prevención de violencias y delitos contra poblaciones vulnerables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5949EEEB" w14:textId="6FDCD071" w:rsidR="00DF75B2" w:rsidRPr="00636422" w:rsidRDefault="000F2E17" w:rsidP="007115F9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</w:rPr>
            </w:pPr>
            <w:r w:rsidRPr="00C9307E">
              <w:rPr>
                <w:rFonts w:cstheme="minorHAnsi"/>
                <w:sz w:val="16"/>
                <w:szCs w:val="16"/>
              </w:rPr>
              <w:t xml:space="preserve">Las metas muestran avances </w:t>
            </w:r>
            <w:r w:rsidR="00C9307E" w:rsidRPr="00C9307E">
              <w:rPr>
                <w:rFonts w:cstheme="minorHAnsi"/>
                <w:sz w:val="16"/>
                <w:szCs w:val="16"/>
              </w:rPr>
              <w:t>de acuerdo a las tareas planteadas y actividades pedagógicas con NNA al interior de colegios</w:t>
            </w:r>
            <w:r w:rsidR="00C9307E">
              <w:rPr>
                <w:rFonts w:cstheme="minorHAnsi"/>
                <w:sz w:val="16"/>
                <w:szCs w:val="16"/>
              </w:rPr>
              <w:t>,</w:t>
            </w:r>
            <w:r w:rsidR="00C9307E" w:rsidRPr="00C9307E">
              <w:rPr>
                <w:rFonts w:cstheme="minorHAnsi"/>
                <w:sz w:val="16"/>
                <w:szCs w:val="16"/>
              </w:rPr>
              <w:t xml:space="preserve"> prevención de delitos informáticos violencias y delitos en las juventudes, se espera se dé cumplimiento al 100% al cierre de la vigencia.</w:t>
            </w:r>
          </w:p>
        </w:tc>
        <w:tc>
          <w:tcPr>
            <w:tcW w:w="2388" w:type="dxa"/>
            <w:shd w:val="clear" w:color="000000" w:fill="FFFFFF"/>
            <w:noWrap/>
            <w:vAlign w:val="center"/>
          </w:tcPr>
          <w:p w14:paraId="045FA21D" w14:textId="77777777" w:rsidR="00DF75B2" w:rsidRPr="00594E00" w:rsidRDefault="00DF75B2" w:rsidP="00543638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59" w:hanging="28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</w:p>
        </w:tc>
      </w:tr>
      <w:tr w:rsidR="00DF75B2" w:rsidRPr="00594E00" w14:paraId="26D4A5F4" w14:textId="77777777" w:rsidTr="004F754A">
        <w:trPr>
          <w:trHeight w:val="294"/>
        </w:trPr>
        <w:tc>
          <w:tcPr>
            <w:tcW w:w="1022" w:type="dxa"/>
            <w:shd w:val="clear" w:color="000000" w:fill="FFFFFF"/>
            <w:noWrap/>
            <w:vAlign w:val="center"/>
          </w:tcPr>
          <w:p w14:paraId="48554C3C" w14:textId="56BC0D6C" w:rsidR="00DF75B2" w:rsidRPr="00594E00" w:rsidRDefault="004361F8" w:rsidP="004361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0066F0">
              <w:rPr>
                <w:rFonts w:eastAsia="Calibri" w:cstheme="minorHAnsi"/>
                <w:color w:val="000000" w:themeColor="text1"/>
                <w:sz w:val="16"/>
                <w:szCs w:val="16"/>
              </w:rPr>
              <w:t>18906</w:t>
            </w:r>
          </w:p>
        </w:tc>
        <w:tc>
          <w:tcPr>
            <w:tcW w:w="2370" w:type="dxa"/>
            <w:shd w:val="clear" w:color="000000" w:fill="FFFFFF"/>
            <w:noWrap/>
            <w:vAlign w:val="center"/>
          </w:tcPr>
          <w:p w14:paraId="0B5A67E0" w14:textId="628D3023" w:rsidR="00DF75B2" w:rsidRDefault="000066F0" w:rsidP="007115F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sz w:val="16"/>
              </w:rPr>
              <w:t>D</w:t>
            </w:r>
            <w:r w:rsidRPr="004D3A0C">
              <w:rPr>
                <w:rFonts w:cstheme="minorHAnsi"/>
                <w:sz w:val="16"/>
              </w:rPr>
              <w:t>iseñar e implementar estrategia de prevención e intervención para los delitos y violencias contra las mujeres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264FBA31" w14:textId="438FD05A" w:rsidR="00DF75B2" w:rsidRPr="00636422" w:rsidRDefault="000F2E17" w:rsidP="007115F9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</w:rPr>
            </w:pPr>
            <w:r w:rsidRPr="00C9307E">
              <w:rPr>
                <w:rFonts w:cstheme="minorHAnsi"/>
                <w:sz w:val="16"/>
                <w:szCs w:val="16"/>
              </w:rPr>
              <w:t xml:space="preserve">Las metas muestran avances </w:t>
            </w:r>
            <w:r w:rsidR="00C9307E" w:rsidRPr="00C9307E">
              <w:rPr>
                <w:rFonts w:cstheme="minorHAnsi"/>
                <w:sz w:val="16"/>
                <w:szCs w:val="16"/>
              </w:rPr>
              <w:t>en las tareas planteadas como la ruta única de atención a mujeres víctimas de violencias en diferentes espacios de la ciudad, sin embargo</w:t>
            </w:r>
            <w:r w:rsidR="00C9307E">
              <w:rPr>
                <w:rFonts w:cstheme="minorHAnsi"/>
                <w:sz w:val="16"/>
                <w:szCs w:val="16"/>
              </w:rPr>
              <w:t>,</w:t>
            </w:r>
            <w:r w:rsidR="00C9307E" w:rsidRPr="00C9307E">
              <w:rPr>
                <w:rFonts w:cstheme="minorHAnsi"/>
                <w:sz w:val="16"/>
                <w:szCs w:val="16"/>
              </w:rPr>
              <w:t xml:space="preserve"> se recomienda a la gerencia evaluar el reporte de avance antes de finalizar la vigencia.</w:t>
            </w:r>
          </w:p>
        </w:tc>
        <w:tc>
          <w:tcPr>
            <w:tcW w:w="2388" w:type="dxa"/>
            <w:shd w:val="clear" w:color="000000" w:fill="FFFFFF"/>
            <w:noWrap/>
            <w:vAlign w:val="center"/>
          </w:tcPr>
          <w:p w14:paraId="5BA6BE05" w14:textId="77777777" w:rsidR="00DF75B2" w:rsidRPr="00594E00" w:rsidRDefault="00DF75B2" w:rsidP="00543638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59" w:hanging="28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</w:p>
        </w:tc>
      </w:tr>
    </w:tbl>
    <w:p w14:paraId="1290F77B" w14:textId="77777777" w:rsidR="004F754A" w:rsidRPr="00594E00" w:rsidRDefault="004F754A" w:rsidP="008A054D">
      <w:pPr>
        <w:spacing w:after="0" w:line="240" w:lineRule="auto"/>
        <w:jc w:val="both"/>
        <w:rPr>
          <w:rFonts w:cstheme="minorHAnsi"/>
        </w:rPr>
      </w:pPr>
    </w:p>
    <w:p w14:paraId="09E0B224" w14:textId="0C1EBCF0" w:rsidR="008831BE" w:rsidRDefault="008831BE" w:rsidP="008A054D">
      <w:pPr>
        <w:spacing w:after="0" w:line="240" w:lineRule="auto"/>
        <w:jc w:val="both"/>
        <w:rPr>
          <w:rFonts w:cstheme="minorHAnsi"/>
        </w:rPr>
      </w:pPr>
    </w:p>
    <w:p w14:paraId="450D93C5" w14:textId="44DC5599" w:rsidR="009773E4" w:rsidRPr="00BE3F87" w:rsidRDefault="009773E4" w:rsidP="008A054D">
      <w:pPr>
        <w:spacing w:after="0" w:line="240" w:lineRule="auto"/>
        <w:jc w:val="both"/>
        <w:rPr>
          <w:rFonts w:cstheme="minorHAnsi"/>
          <w:b/>
          <w:bCs/>
        </w:rPr>
      </w:pPr>
      <w:r w:rsidRPr="00BE3F87">
        <w:rPr>
          <w:rFonts w:cstheme="minorHAnsi"/>
          <w:b/>
          <w:bCs/>
        </w:rPr>
        <w:t xml:space="preserve">Ejecución Presupuestal </w:t>
      </w:r>
      <w:r w:rsidR="003E572A" w:rsidRPr="00BE3F87">
        <w:rPr>
          <w:rFonts w:cstheme="minorHAnsi"/>
          <w:b/>
          <w:bCs/>
        </w:rPr>
        <w:t>del Plan Anual de Adquisiciones</w:t>
      </w:r>
    </w:p>
    <w:p w14:paraId="2E0E6E97" w14:textId="77777777" w:rsidR="003E572A" w:rsidRDefault="003E572A" w:rsidP="008A054D">
      <w:pPr>
        <w:spacing w:after="0" w:line="240" w:lineRule="auto"/>
        <w:jc w:val="both"/>
        <w:rPr>
          <w:rFonts w:cstheme="minorHAnsi"/>
          <w:color w:val="C00000"/>
        </w:rPr>
      </w:pPr>
    </w:p>
    <w:p w14:paraId="37D69456" w14:textId="70BDCDD7" w:rsidR="003E572A" w:rsidRDefault="003E572A" w:rsidP="008A054D">
      <w:pPr>
        <w:spacing w:after="0" w:line="240" w:lineRule="auto"/>
        <w:jc w:val="both"/>
        <w:rPr>
          <w:rFonts w:ascii="Aptos" w:hAnsi="Aptos"/>
          <w:shd w:val="clear" w:color="auto" w:fill="FFFFFF"/>
        </w:rPr>
      </w:pPr>
      <w:r w:rsidRPr="0092532B">
        <w:rPr>
          <w:rFonts w:cstheme="minorHAnsi"/>
        </w:rPr>
        <w:t xml:space="preserve">De acuerdo a los recursos programados para el mes de </w:t>
      </w:r>
      <w:r w:rsidR="001D114B">
        <w:rPr>
          <w:rFonts w:cstheme="minorHAnsi"/>
        </w:rPr>
        <w:t>noviembre</w:t>
      </w:r>
      <w:r w:rsidR="0092532B" w:rsidRPr="0092532B">
        <w:rPr>
          <w:rFonts w:cstheme="minorHAnsi"/>
        </w:rPr>
        <w:t xml:space="preserve"> </w:t>
      </w:r>
      <w:r w:rsidRPr="00C452A0">
        <w:rPr>
          <w:rFonts w:cstheme="minorHAnsi"/>
        </w:rPr>
        <w:t>$</w:t>
      </w:r>
      <w:r w:rsidRPr="00C452A0">
        <w:rPr>
          <w:rFonts w:ascii="Aptos" w:hAnsi="Aptos"/>
          <w:shd w:val="clear" w:color="auto" w:fill="FFFFFF"/>
        </w:rPr>
        <w:t xml:space="preserve"> </w:t>
      </w:r>
      <w:r w:rsidR="00C452A0" w:rsidRPr="00C452A0">
        <w:rPr>
          <w:rFonts w:ascii="Aptos" w:hAnsi="Aptos"/>
          <w:shd w:val="clear" w:color="auto" w:fill="FFFFFF"/>
        </w:rPr>
        <w:t>8</w:t>
      </w:r>
      <w:r w:rsidRPr="00C452A0">
        <w:rPr>
          <w:rFonts w:ascii="Aptos" w:hAnsi="Aptos"/>
          <w:shd w:val="clear" w:color="auto" w:fill="FFFFFF"/>
        </w:rPr>
        <w:t>.</w:t>
      </w:r>
      <w:r w:rsidR="00C452A0" w:rsidRPr="00C452A0">
        <w:rPr>
          <w:rFonts w:ascii="Aptos" w:hAnsi="Aptos"/>
          <w:shd w:val="clear" w:color="auto" w:fill="FFFFFF"/>
        </w:rPr>
        <w:t>253</w:t>
      </w:r>
      <w:r w:rsidRPr="00C452A0">
        <w:rPr>
          <w:rFonts w:ascii="Aptos" w:hAnsi="Aptos"/>
          <w:shd w:val="clear" w:color="auto" w:fill="FFFFFF"/>
        </w:rPr>
        <w:t xml:space="preserve"> </w:t>
      </w:r>
      <w:r w:rsidRPr="0092532B">
        <w:rPr>
          <w:rFonts w:ascii="Aptos" w:hAnsi="Aptos"/>
          <w:shd w:val="clear" w:color="auto" w:fill="FFFFFF"/>
        </w:rPr>
        <w:t>millones</w:t>
      </w:r>
      <w:r w:rsidR="004204BE" w:rsidRPr="0092532B">
        <w:rPr>
          <w:rFonts w:ascii="Aptos" w:hAnsi="Aptos"/>
          <w:shd w:val="clear" w:color="auto" w:fill="FFFFFF"/>
        </w:rPr>
        <w:t>,</w:t>
      </w:r>
      <w:r w:rsidRPr="0092532B">
        <w:rPr>
          <w:rFonts w:ascii="Aptos" w:hAnsi="Aptos"/>
          <w:shd w:val="clear" w:color="auto" w:fill="FFFFFF"/>
        </w:rPr>
        <w:t xml:space="preserve"> </w:t>
      </w:r>
      <w:r w:rsidR="003C424F">
        <w:rPr>
          <w:rFonts w:ascii="Aptos" w:hAnsi="Aptos"/>
          <w:shd w:val="clear" w:color="auto" w:fill="FFFFFF"/>
        </w:rPr>
        <w:t xml:space="preserve">de </w:t>
      </w:r>
      <w:r w:rsidRPr="0092532B">
        <w:rPr>
          <w:rFonts w:ascii="Aptos" w:hAnsi="Aptos"/>
          <w:shd w:val="clear" w:color="auto" w:fill="FFFFFF"/>
        </w:rPr>
        <w:t xml:space="preserve">estos se </w:t>
      </w:r>
      <w:r w:rsidRPr="00C452A0">
        <w:rPr>
          <w:rFonts w:ascii="Aptos" w:hAnsi="Aptos"/>
          <w:shd w:val="clear" w:color="auto" w:fill="FFFFFF"/>
        </w:rPr>
        <w:t xml:space="preserve">comprometieron </w:t>
      </w:r>
      <w:r w:rsidR="003C424F" w:rsidRPr="00C452A0">
        <w:rPr>
          <w:rFonts w:ascii="Aptos" w:hAnsi="Aptos"/>
          <w:shd w:val="clear" w:color="auto" w:fill="FFFFFF"/>
        </w:rPr>
        <w:t>$</w:t>
      </w:r>
      <w:r w:rsidR="00C452A0" w:rsidRPr="00C452A0">
        <w:rPr>
          <w:rFonts w:ascii="Aptos" w:hAnsi="Aptos"/>
          <w:shd w:val="clear" w:color="auto" w:fill="FFFFFF"/>
        </w:rPr>
        <w:t>2</w:t>
      </w:r>
      <w:r w:rsidR="003C424F" w:rsidRPr="00C452A0">
        <w:rPr>
          <w:rFonts w:ascii="Aptos" w:hAnsi="Aptos"/>
          <w:shd w:val="clear" w:color="auto" w:fill="FFFFFF"/>
        </w:rPr>
        <w:t>.</w:t>
      </w:r>
      <w:r w:rsidR="00C452A0" w:rsidRPr="00C452A0">
        <w:rPr>
          <w:rFonts w:ascii="Aptos" w:hAnsi="Aptos"/>
          <w:shd w:val="clear" w:color="auto" w:fill="FFFFFF"/>
        </w:rPr>
        <w:t>682</w:t>
      </w:r>
      <w:r w:rsidR="003C424F" w:rsidRPr="00C452A0">
        <w:rPr>
          <w:rFonts w:ascii="Aptos" w:hAnsi="Aptos"/>
          <w:shd w:val="clear" w:color="auto" w:fill="FFFFFF"/>
        </w:rPr>
        <w:t xml:space="preserve"> para un </w:t>
      </w:r>
      <w:r w:rsidR="00C452A0" w:rsidRPr="00C452A0">
        <w:rPr>
          <w:rFonts w:ascii="Aptos" w:hAnsi="Aptos"/>
          <w:shd w:val="clear" w:color="auto" w:fill="FFFFFF"/>
        </w:rPr>
        <w:t>32</w:t>
      </w:r>
      <w:r w:rsidR="0092532B" w:rsidRPr="00C452A0">
        <w:rPr>
          <w:rFonts w:ascii="Aptos" w:hAnsi="Aptos"/>
          <w:shd w:val="clear" w:color="auto" w:fill="FFFFFF"/>
        </w:rPr>
        <w:t>,</w:t>
      </w:r>
      <w:r w:rsidR="00C452A0" w:rsidRPr="00C452A0">
        <w:rPr>
          <w:rFonts w:ascii="Aptos" w:hAnsi="Aptos"/>
          <w:shd w:val="clear" w:color="auto" w:fill="FFFFFF"/>
        </w:rPr>
        <w:t>50</w:t>
      </w:r>
      <w:r w:rsidRPr="00C452A0">
        <w:rPr>
          <w:rFonts w:ascii="Aptos" w:hAnsi="Aptos"/>
          <w:shd w:val="clear" w:color="auto" w:fill="FFFFFF"/>
        </w:rPr>
        <w:t>%</w:t>
      </w:r>
      <w:r w:rsidR="003C424F" w:rsidRPr="00C452A0">
        <w:rPr>
          <w:rFonts w:ascii="Aptos" w:hAnsi="Aptos"/>
          <w:shd w:val="clear" w:color="auto" w:fill="FFFFFF"/>
        </w:rPr>
        <w:t xml:space="preserve"> </w:t>
      </w:r>
      <w:r w:rsidR="003C424F">
        <w:rPr>
          <w:rFonts w:ascii="Aptos" w:hAnsi="Aptos"/>
          <w:shd w:val="clear" w:color="auto" w:fill="FFFFFF"/>
        </w:rPr>
        <w:t xml:space="preserve">de ejecución, los cuales están </w:t>
      </w:r>
      <w:r w:rsidRPr="0092532B">
        <w:rPr>
          <w:rFonts w:ascii="Aptos" w:hAnsi="Aptos"/>
          <w:shd w:val="clear" w:color="auto" w:fill="FFFFFF"/>
        </w:rPr>
        <w:t>asociad</w:t>
      </w:r>
      <w:r w:rsidR="003C424F">
        <w:rPr>
          <w:rFonts w:ascii="Aptos" w:hAnsi="Aptos"/>
          <w:shd w:val="clear" w:color="auto" w:fill="FFFFFF"/>
        </w:rPr>
        <w:t>o</w:t>
      </w:r>
      <w:r w:rsidRPr="0092532B">
        <w:rPr>
          <w:rFonts w:ascii="Aptos" w:hAnsi="Aptos"/>
          <w:shd w:val="clear" w:color="auto" w:fill="FFFFFF"/>
        </w:rPr>
        <w:t>s a</w:t>
      </w:r>
      <w:r w:rsidRPr="0092532B">
        <w:t xml:space="preserve"> </w:t>
      </w:r>
      <w:r w:rsidRPr="0092532B">
        <w:rPr>
          <w:rFonts w:ascii="Aptos" w:hAnsi="Aptos"/>
          <w:shd w:val="clear" w:color="auto" w:fill="FFFFFF"/>
        </w:rPr>
        <w:t xml:space="preserve">contratos de prestación de servicios </w:t>
      </w:r>
      <w:r w:rsidR="003C424F">
        <w:rPr>
          <w:rFonts w:ascii="Aptos" w:hAnsi="Aptos"/>
          <w:shd w:val="clear" w:color="auto" w:fill="FFFFFF"/>
        </w:rPr>
        <w:t xml:space="preserve">y </w:t>
      </w:r>
      <w:r w:rsidRPr="0092532B">
        <w:rPr>
          <w:rFonts w:ascii="Aptos" w:hAnsi="Aptos"/>
          <w:shd w:val="clear" w:color="auto" w:fill="FFFFFF"/>
        </w:rPr>
        <w:t>profesionales de apoyo</w:t>
      </w:r>
      <w:r w:rsidR="0092532B">
        <w:rPr>
          <w:rFonts w:ascii="Aptos" w:hAnsi="Aptos"/>
          <w:shd w:val="clear" w:color="auto" w:fill="FFFFFF"/>
        </w:rPr>
        <w:t>.</w:t>
      </w:r>
      <w:r w:rsidR="00C452A0">
        <w:rPr>
          <w:rFonts w:ascii="Aptos" w:hAnsi="Aptos"/>
          <w:shd w:val="clear" w:color="auto" w:fill="FFFFFF"/>
        </w:rPr>
        <w:t xml:space="preserve"> </w:t>
      </w:r>
    </w:p>
    <w:p w14:paraId="40265FD6" w14:textId="5A959734" w:rsidR="003E572A" w:rsidRPr="003E572A" w:rsidRDefault="003E572A" w:rsidP="008A054D">
      <w:pPr>
        <w:spacing w:after="0" w:line="240" w:lineRule="auto"/>
        <w:jc w:val="both"/>
        <w:rPr>
          <w:rFonts w:cstheme="minorHAnsi"/>
        </w:rPr>
      </w:pPr>
      <w:r w:rsidRPr="003E572A">
        <w:rPr>
          <w:rFonts w:ascii="Aptos" w:hAnsi="Aptos"/>
          <w:shd w:val="clear" w:color="auto" w:fill="FFFFFF"/>
        </w:rPr>
        <w:t xml:space="preserve">  </w:t>
      </w:r>
    </w:p>
    <w:p w14:paraId="6928B496" w14:textId="77777777" w:rsidR="008932EA" w:rsidRDefault="008932EA" w:rsidP="00D1248B">
      <w:pPr>
        <w:spacing w:after="0" w:line="240" w:lineRule="auto"/>
        <w:jc w:val="both"/>
        <w:rPr>
          <w:rFonts w:cstheme="minorHAnsi"/>
          <w:b/>
        </w:rPr>
      </w:pPr>
    </w:p>
    <w:p w14:paraId="1B59D7B5" w14:textId="752009E6" w:rsidR="006C76A3" w:rsidRPr="00594E00" w:rsidRDefault="00D1248B" w:rsidP="00D1248B">
      <w:pPr>
        <w:spacing w:after="0" w:line="240" w:lineRule="auto"/>
        <w:jc w:val="both"/>
        <w:rPr>
          <w:rFonts w:cstheme="minorHAnsi"/>
          <w:b/>
        </w:rPr>
      </w:pPr>
      <w:r w:rsidRPr="00594E00">
        <w:rPr>
          <w:rFonts w:cstheme="minorHAnsi"/>
          <w:b/>
        </w:rPr>
        <w:t>Notas sobre el siguiente periodo</w:t>
      </w:r>
    </w:p>
    <w:p w14:paraId="5996E932" w14:textId="4045ECB1" w:rsidR="00377FA6" w:rsidRDefault="00F4566B" w:rsidP="002023BA">
      <w:pPr>
        <w:spacing w:after="0" w:line="240" w:lineRule="auto"/>
        <w:jc w:val="both"/>
        <w:rPr>
          <w:rFonts w:cstheme="minorHAnsi"/>
          <w:color w:val="FF0000"/>
        </w:rPr>
      </w:pPr>
      <w:r w:rsidRPr="003A3DE8">
        <w:rPr>
          <w:rFonts w:cstheme="minorHAnsi"/>
        </w:rPr>
        <w:lastRenderedPageBreak/>
        <w:t xml:space="preserve">En conclusión, el proyecto ha logrado avanzar en las tareas programadas para este segundo semestre. Sin embargo, es fundamental destacar </w:t>
      </w:r>
      <w:r w:rsidRPr="00071FD6">
        <w:rPr>
          <w:rFonts w:cstheme="minorHAnsi"/>
        </w:rPr>
        <w:t>avances significativos en la mejora de la seguridad en entornos comerciales, industriales y residenciales, así como en la atención a mujeres víctimas de violencia y NNA. Sin embargo, es fundamental continuar trabajando en la consolidación de las redes de apoyo, la ampliación de los servicios y la sensibilización de la población</w:t>
      </w:r>
      <w:r w:rsidRPr="003A3DE8">
        <w:rPr>
          <w:rFonts w:cstheme="minorHAnsi"/>
        </w:rPr>
        <w:t>. Para fortalecer la efectividad de futuras vigencias, se recomienda realizar diagnósticos iniciales para cada tarea y cronogramas que permitan fortalecer la participación de todos los involucrados, Asimismo, es crucial continuar monitoreando los indicadores planteados y de ser necesario ajustar las estrategias según sea necesario, la Oficina Asesora de Planeación estará atenta a cualquier requerimiento en asesoría y gestión</w:t>
      </w:r>
    </w:p>
    <w:p w14:paraId="156C7F15" w14:textId="77777777" w:rsidR="00F4566B" w:rsidRDefault="00F4566B" w:rsidP="00EF7252">
      <w:pPr>
        <w:spacing w:after="0" w:line="240" w:lineRule="auto"/>
        <w:jc w:val="both"/>
        <w:rPr>
          <w:rFonts w:cstheme="minorHAnsi"/>
        </w:rPr>
      </w:pPr>
    </w:p>
    <w:p w14:paraId="75D636AB" w14:textId="77777777" w:rsidR="00F4566B" w:rsidRDefault="00F4566B" w:rsidP="00EF7252">
      <w:pPr>
        <w:spacing w:after="0" w:line="240" w:lineRule="auto"/>
        <w:jc w:val="both"/>
        <w:rPr>
          <w:rFonts w:cstheme="minorHAnsi"/>
        </w:rPr>
      </w:pPr>
    </w:p>
    <w:p w14:paraId="53A2308D" w14:textId="55962821" w:rsidR="00EF7252" w:rsidRPr="003A3DE8" w:rsidRDefault="00EF7252" w:rsidP="00EF7252">
      <w:pPr>
        <w:spacing w:after="0" w:line="240" w:lineRule="auto"/>
        <w:jc w:val="both"/>
        <w:rPr>
          <w:rFonts w:cstheme="minorHAnsi"/>
        </w:rPr>
      </w:pPr>
    </w:p>
    <w:sectPr w:rsidR="00EF7252" w:rsidRPr="003A3DE8" w:rsidSect="00B51CA1">
      <w:headerReference w:type="default" r:id="rId15"/>
      <w:pgSz w:w="12240" w:h="15840"/>
      <w:pgMar w:top="426" w:right="1469" w:bottom="1418" w:left="1276" w:header="709" w:footer="709" w:gutter="0"/>
      <w:pgBorders w:offsetFrom="page">
        <w:top w:val="single" w:sz="4" w:space="24" w:color="CC0066"/>
        <w:left w:val="single" w:sz="4" w:space="24" w:color="CC0066"/>
        <w:bottom w:val="single" w:sz="4" w:space="24" w:color="CC0066"/>
        <w:right w:val="single" w:sz="4" w:space="24" w:color="CC0066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EDFC5" w14:textId="77777777" w:rsidR="00D271AD" w:rsidRDefault="00D271AD" w:rsidP="00003B84">
      <w:pPr>
        <w:spacing w:after="0" w:line="240" w:lineRule="auto"/>
      </w:pPr>
      <w:r>
        <w:separator/>
      </w:r>
    </w:p>
  </w:endnote>
  <w:endnote w:type="continuationSeparator" w:id="0">
    <w:p w14:paraId="37677FD8" w14:textId="77777777" w:rsidR="00D271AD" w:rsidRDefault="00D271AD" w:rsidP="00003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B02A1" w14:textId="77777777" w:rsidR="00D271AD" w:rsidRDefault="00D271AD" w:rsidP="00003B84">
      <w:pPr>
        <w:spacing w:after="0" w:line="240" w:lineRule="auto"/>
      </w:pPr>
      <w:r>
        <w:separator/>
      </w:r>
    </w:p>
  </w:footnote>
  <w:footnote w:type="continuationSeparator" w:id="0">
    <w:p w14:paraId="6B18245A" w14:textId="77777777" w:rsidR="00D271AD" w:rsidRDefault="00D271AD" w:rsidP="00003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FC8AC" w14:textId="77777777" w:rsidR="00003B84" w:rsidRDefault="00003B84">
    <w:pPr>
      <w:pStyle w:val="Encabezado"/>
    </w:pPr>
  </w:p>
  <w:p w14:paraId="2C02677F" w14:textId="77777777" w:rsidR="00003B84" w:rsidRDefault="00003B84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fmPEHN0vGNiP0" int2:id="hSeXdESX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6C356C3"/>
    <w:multiLevelType w:val="hybridMultilevel"/>
    <w:tmpl w:val="872C6D9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5C12DF6"/>
    <w:multiLevelType w:val="hybridMultilevel"/>
    <w:tmpl w:val="038E85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9382E6F"/>
    <w:multiLevelType w:val="hybridMultilevel"/>
    <w:tmpl w:val="3D72A8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62393"/>
    <w:multiLevelType w:val="hybridMultilevel"/>
    <w:tmpl w:val="CC764338"/>
    <w:lvl w:ilvl="0" w:tplc="240A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93E6B6E"/>
    <w:multiLevelType w:val="hybridMultilevel"/>
    <w:tmpl w:val="210E5D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084B3"/>
    <w:multiLevelType w:val="hybridMultilevel"/>
    <w:tmpl w:val="964D908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A614A64"/>
    <w:multiLevelType w:val="hybridMultilevel"/>
    <w:tmpl w:val="6A9C61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12F3D"/>
    <w:multiLevelType w:val="hybridMultilevel"/>
    <w:tmpl w:val="07046A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172E7"/>
    <w:multiLevelType w:val="hybridMultilevel"/>
    <w:tmpl w:val="EB8039A4"/>
    <w:lvl w:ilvl="0" w:tplc="10C25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44CAF"/>
    <w:multiLevelType w:val="hybridMultilevel"/>
    <w:tmpl w:val="EB965AE6"/>
    <w:lvl w:ilvl="0" w:tplc="B9D018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53211"/>
    <w:multiLevelType w:val="hybridMultilevel"/>
    <w:tmpl w:val="ED5094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F051F"/>
    <w:multiLevelType w:val="hybridMultilevel"/>
    <w:tmpl w:val="1DF0F542"/>
    <w:lvl w:ilvl="0" w:tplc="577CC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B5002"/>
    <w:multiLevelType w:val="hybridMultilevel"/>
    <w:tmpl w:val="2A6CF4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20C40"/>
    <w:multiLevelType w:val="hybridMultilevel"/>
    <w:tmpl w:val="302676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B744F3"/>
    <w:multiLevelType w:val="hybridMultilevel"/>
    <w:tmpl w:val="96888630"/>
    <w:lvl w:ilvl="0" w:tplc="B9DE21F4">
      <w:start w:val="769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C44C7"/>
    <w:multiLevelType w:val="hybridMultilevel"/>
    <w:tmpl w:val="8CC043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699968">
    <w:abstractNumId w:val="8"/>
  </w:num>
  <w:num w:numId="2" w16cid:durableId="109864739">
    <w:abstractNumId w:val="3"/>
  </w:num>
  <w:num w:numId="3" w16cid:durableId="284120550">
    <w:abstractNumId w:val="11"/>
  </w:num>
  <w:num w:numId="4" w16cid:durableId="598219469">
    <w:abstractNumId w:val="9"/>
  </w:num>
  <w:num w:numId="5" w16cid:durableId="1330476757">
    <w:abstractNumId w:val="15"/>
  </w:num>
  <w:num w:numId="6" w16cid:durableId="71172399">
    <w:abstractNumId w:val="6"/>
  </w:num>
  <w:num w:numId="7" w16cid:durableId="1119035648">
    <w:abstractNumId w:val="12"/>
  </w:num>
  <w:num w:numId="8" w16cid:durableId="1773666660">
    <w:abstractNumId w:val="4"/>
  </w:num>
  <w:num w:numId="9" w16cid:durableId="452748925">
    <w:abstractNumId w:val="10"/>
  </w:num>
  <w:num w:numId="10" w16cid:durableId="672874063">
    <w:abstractNumId w:val="13"/>
  </w:num>
  <w:num w:numId="11" w16cid:durableId="325088954">
    <w:abstractNumId w:val="7"/>
  </w:num>
  <w:num w:numId="12" w16cid:durableId="1957515443">
    <w:abstractNumId w:val="5"/>
  </w:num>
  <w:num w:numId="13" w16cid:durableId="557783914">
    <w:abstractNumId w:val="0"/>
  </w:num>
  <w:num w:numId="14" w16cid:durableId="550116996">
    <w:abstractNumId w:val="1"/>
  </w:num>
  <w:num w:numId="15" w16cid:durableId="1414619010">
    <w:abstractNumId w:val="14"/>
  </w:num>
  <w:num w:numId="16" w16cid:durableId="1607427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850"/>
    <w:rsid w:val="00003B84"/>
    <w:rsid w:val="000050DC"/>
    <w:rsid w:val="000066F0"/>
    <w:rsid w:val="000072D3"/>
    <w:rsid w:val="00013EE6"/>
    <w:rsid w:val="0002186D"/>
    <w:rsid w:val="0002375B"/>
    <w:rsid w:val="00024605"/>
    <w:rsid w:val="00026616"/>
    <w:rsid w:val="000268A6"/>
    <w:rsid w:val="00026CB7"/>
    <w:rsid w:val="000305FE"/>
    <w:rsid w:val="00031E43"/>
    <w:rsid w:val="000335D6"/>
    <w:rsid w:val="00052ACD"/>
    <w:rsid w:val="00053521"/>
    <w:rsid w:val="00053F4C"/>
    <w:rsid w:val="00064CA3"/>
    <w:rsid w:val="00065620"/>
    <w:rsid w:val="0007086D"/>
    <w:rsid w:val="00071FD6"/>
    <w:rsid w:val="00072AAD"/>
    <w:rsid w:val="00092ED1"/>
    <w:rsid w:val="0009327E"/>
    <w:rsid w:val="000A0298"/>
    <w:rsid w:val="000A1FA1"/>
    <w:rsid w:val="000A22F1"/>
    <w:rsid w:val="000B1258"/>
    <w:rsid w:val="000B391D"/>
    <w:rsid w:val="000B4663"/>
    <w:rsid w:val="000C288D"/>
    <w:rsid w:val="000C7377"/>
    <w:rsid w:val="000D0D09"/>
    <w:rsid w:val="000D1E6D"/>
    <w:rsid w:val="000D1F75"/>
    <w:rsid w:val="000D2D45"/>
    <w:rsid w:val="000D47B1"/>
    <w:rsid w:val="000D603A"/>
    <w:rsid w:val="000D77F5"/>
    <w:rsid w:val="000F01BB"/>
    <w:rsid w:val="000F192E"/>
    <w:rsid w:val="000F2E17"/>
    <w:rsid w:val="000F6060"/>
    <w:rsid w:val="000F6F38"/>
    <w:rsid w:val="001052DF"/>
    <w:rsid w:val="0010564A"/>
    <w:rsid w:val="001058D0"/>
    <w:rsid w:val="00112ACA"/>
    <w:rsid w:val="00114746"/>
    <w:rsid w:val="00117C8A"/>
    <w:rsid w:val="0012199E"/>
    <w:rsid w:val="0012439A"/>
    <w:rsid w:val="0012460F"/>
    <w:rsid w:val="001312EF"/>
    <w:rsid w:val="00141B10"/>
    <w:rsid w:val="00143327"/>
    <w:rsid w:val="00146ACC"/>
    <w:rsid w:val="00171425"/>
    <w:rsid w:val="00172DD9"/>
    <w:rsid w:val="00182F84"/>
    <w:rsid w:val="00182FD3"/>
    <w:rsid w:val="00184FE5"/>
    <w:rsid w:val="00186261"/>
    <w:rsid w:val="0018646A"/>
    <w:rsid w:val="00196B3A"/>
    <w:rsid w:val="00196B91"/>
    <w:rsid w:val="00196F09"/>
    <w:rsid w:val="001A2339"/>
    <w:rsid w:val="001A2B47"/>
    <w:rsid w:val="001A704D"/>
    <w:rsid w:val="001B0107"/>
    <w:rsid w:val="001B1C69"/>
    <w:rsid w:val="001B31A5"/>
    <w:rsid w:val="001B423B"/>
    <w:rsid w:val="001B5D9F"/>
    <w:rsid w:val="001C0350"/>
    <w:rsid w:val="001C7F87"/>
    <w:rsid w:val="001D114B"/>
    <w:rsid w:val="001D484B"/>
    <w:rsid w:val="001D6C5C"/>
    <w:rsid w:val="001E0D65"/>
    <w:rsid w:val="001E600B"/>
    <w:rsid w:val="001E7128"/>
    <w:rsid w:val="001E7476"/>
    <w:rsid w:val="001F6363"/>
    <w:rsid w:val="00200B7C"/>
    <w:rsid w:val="002023BA"/>
    <w:rsid w:val="00203BB5"/>
    <w:rsid w:val="00205F6E"/>
    <w:rsid w:val="00206D6B"/>
    <w:rsid w:val="0021114D"/>
    <w:rsid w:val="0022029C"/>
    <w:rsid w:val="0022054A"/>
    <w:rsid w:val="00231121"/>
    <w:rsid w:val="00232AEB"/>
    <w:rsid w:val="00235C2B"/>
    <w:rsid w:val="0024613A"/>
    <w:rsid w:val="002477EC"/>
    <w:rsid w:val="00250850"/>
    <w:rsid w:val="00251B63"/>
    <w:rsid w:val="00255828"/>
    <w:rsid w:val="00256CB7"/>
    <w:rsid w:val="00267129"/>
    <w:rsid w:val="00267300"/>
    <w:rsid w:val="0027465A"/>
    <w:rsid w:val="00283BFA"/>
    <w:rsid w:val="00284569"/>
    <w:rsid w:val="00285F02"/>
    <w:rsid w:val="002869E8"/>
    <w:rsid w:val="002914B5"/>
    <w:rsid w:val="002A3A61"/>
    <w:rsid w:val="002B0721"/>
    <w:rsid w:val="002B1315"/>
    <w:rsid w:val="002B5011"/>
    <w:rsid w:val="002B5065"/>
    <w:rsid w:val="002C0FC8"/>
    <w:rsid w:val="002C1E5B"/>
    <w:rsid w:val="002C5835"/>
    <w:rsid w:val="002D17AD"/>
    <w:rsid w:val="002D2362"/>
    <w:rsid w:val="002D6566"/>
    <w:rsid w:val="002E4167"/>
    <w:rsid w:val="002E469B"/>
    <w:rsid w:val="002E756F"/>
    <w:rsid w:val="002F4FA4"/>
    <w:rsid w:val="002F57A8"/>
    <w:rsid w:val="002F786E"/>
    <w:rsid w:val="00301727"/>
    <w:rsid w:val="00303C11"/>
    <w:rsid w:val="00304929"/>
    <w:rsid w:val="00306508"/>
    <w:rsid w:val="003158C9"/>
    <w:rsid w:val="00316619"/>
    <w:rsid w:val="00334F60"/>
    <w:rsid w:val="003458C5"/>
    <w:rsid w:val="003514E0"/>
    <w:rsid w:val="003527D3"/>
    <w:rsid w:val="00353D5F"/>
    <w:rsid w:val="003649B6"/>
    <w:rsid w:val="00365086"/>
    <w:rsid w:val="00377FA6"/>
    <w:rsid w:val="00380731"/>
    <w:rsid w:val="00382429"/>
    <w:rsid w:val="003B3323"/>
    <w:rsid w:val="003C0536"/>
    <w:rsid w:val="003C0D25"/>
    <w:rsid w:val="003C3143"/>
    <w:rsid w:val="003C3AAB"/>
    <w:rsid w:val="003C424F"/>
    <w:rsid w:val="003D3A1D"/>
    <w:rsid w:val="003D4291"/>
    <w:rsid w:val="003D6F36"/>
    <w:rsid w:val="003E34A8"/>
    <w:rsid w:val="003E572A"/>
    <w:rsid w:val="0040512C"/>
    <w:rsid w:val="00406990"/>
    <w:rsid w:val="00417FD1"/>
    <w:rsid w:val="004204BE"/>
    <w:rsid w:val="00420A35"/>
    <w:rsid w:val="004244B5"/>
    <w:rsid w:val="00427382"/>
    <w:rsid w:val="0043196D"/>
    <w:rsid w:val="00434257"/>
    <w:rsid w:val="004361F8"/>
    <w:rsid w:val="0043690D"/>
    <w:rsid w:val="004432C9"/>
    <w:rsid w:val="00450EF0"/>
    <w:rsid w:val="004523B0"/>
    <w:rsid w:val="00452DB7"/>
    <w:rsid w:val="00455671"/>
    <w:rsid w:val="00456D7C"/>
    <w:rsid w:val="0046326C"/>
    <w:rsid w:val="00464E4F"/>
    <w:rsid w:val="0046674D"/>
    <w:rsid w:val="00476974"/>
    <w:rsid w:val="00481A5C"/>
    <w:rsid w:val="00481B50"/>
    <w:rsid w:val="004876DC"/>
    <w:rsid w:val="00491D4C"/>
    <w:rsid w:val="00491E8E"/>
    <w:rsid w:val="00495299"/>
    <w:rsid w:val="00497AEE"/>
    <w:rsid w:val="004A27EA"/>
    <w:rsid w:val="004B2582"/>
    <w:rsid w:val="004B2FBC"/>
    <w:rsid w:val="004C06F3"/>
    <w:rsid w:val="004C111B"/>
    <w:rsid w:val="004C2273"/>
    <w:rsid w:val="004C2AA1"/>
    <w:rsid w:val="004C673F"/>
    <w:rsid w:val="004D2632"/>
    <w:rsid w:val="004D3A0C"/>
    <w:rsid w:val="004D6F0F"/>
    <w:rsid w:val="004E0756"/>
    <w:rsid w:val="004E2664"/>
    <w:rsid w:val="004E366B"/>
    <w:rsid w:val="004F754A"/>
    <w:rsid w:val="0050402B"/>
    <w:rsid w:val="00505331"/>
    <w:rsid w:val="00521981"/>
    <w:rsid w:val="005219AD"/>
    <w:rsid w:val="005237A8"/>
    <w:rsid w:val="00523A5E"/>
    <w:rsid w:val="00543638"/>
    <w:rsid w:val="00544FFE"/>
    <w:rsid w:val="0054519E"/>
    <w:rsid w:val="005528B6"/>
    <w:rsid w:val="005537E6"/>
    <w:rsid w:val="00556170"/>
    <w:rsid w:val="00556639"/>
    <w:rsid w:val="00564C74"/>
    <w:rsid w:val="00566FD5"/>
    <w:rsid w:val="005679BF"/>
    <w:rsid w:val="005842CC"/>
    <w:rsid w:val="00593BB8"/>
    <w:rsid w:val="00594E00"/>
    <w:rsid w:val="005964AA"/>
    <w:rsid w:val="005965ED"/>
    <w:rsid w:val="005B3DBA"/>
    <w:rsid w:val="005B65E5"/>
    <w:rsid w:val="005B6854"/>
    <w:rsid w:val="005C02F8"/>
    <w:rsid w:val="005C1633"/>
    <w:rsid w:val="005D258C"/>
    <w:rsid w:val="005D6E61"/>
    <w:rsid w:val="005E78E7"/>
    <w:rsid w:val="005F37C6"/>
    <w:rsid w:val="005F5BDB"/>
    <w:rsid w:val="006022BE"/>
    <w:rsid w:val="00604565"/>
    <w:rsid w:val="00607E5E"/>
    <w:rsid w:val="00611AD1"/>
    <w:rsid w:val="006124B5"/>
    <w:rsid w:val="00613F39"/>
    <w:rsid w:val="006140B1"/>
    <w:rsid w:val="0061448A"/>
    <w:rsid w:val="006205AD"/>
    <w:rsid w:val="00627135"/>
    <w:rsid w:val="00630197"/>
    <w:rsid w:val="00633BB6"/>
    <w:rsid w:val="00636422"/>
    <w:rsid w:val="006418C5"/>
    <w:rsid w:val="00646A60"/>
    <w:rsid w:val="0065751B"/>
    <w:rsid w:val="00662957"/>
    <w:rsid w:val="00662985"/>
    <w:rsid w:val="00662CF2"/>
    <w:rsid w:val="006660F6"/>
    <w:rsid w:val="00673882"/>
    <w:rsid w:val="00674420"/>
    <w:rsid w:val="00674906"/>
    <w:rsid w:val="00676BED"/>
    <w:rsid w:val="00677989"/>
    <w:rsid w:val="00683C23"/>
    <w:rsid w:val="006A06BD"/>
    <w:rsid w:val="006A30A5"/>
    <w:rsid w:val="006A4A57"/>
    <w:rsid w:val="006A5F66"/>
    <w:rsid w:val="006A6C6B"/>
    <w:rsid w:val="006B1F64"/>
    <w:rsid w:val="006B348D"/>
    <w:rsid w:val="006B4885"/>
    <w:rsid w:val="006B52EE"/>
    <w:rsid w:val="006C14E4"/>
    <w:rsid w:val="006C196F"/>
    <w:rsid w:val="006C506B"/>
    <w:rsid w:val="006C76A3"/>
    <w:rsid w:val="006E150B"/>
    <w:rsid w:val="006F1AEC"/>
    <w:rsid w:val="006F65DB"/>
    <w:rsid w:val="00704342"/>
    <w:rsid w:val="007073EB"/>
    <w:rsid w:val="007152BA"/>
    <w:rsid w:val="00716ACA"/>
    <w:rsid w:val="007173EA"/>
    <w:rsid w:val="00720C24"/>
    <w:rsid w:val="007264FA"/>
    <w:rsid w:val="007274B7"/>
    <w:rsid w:val="00740B9C"/>
    <w:rsid w:val="0074122D"/>
    <w:rsid w:val="007440BE"/>
    <w:rsid w:val="00754760"/>
    <w:rsid w:val="00755916"/>
    <w:rsid w:val="00760067"/>
    <w:rsid w:val="00760571"/>
    <w:rsid w:val="0076140B"/>
    <w:rsid w:val="00763B55"/>
    <w:rsid w:val="007715AA"/>
    <w:rsid w:val="00771859"/>
    <w:rsid w:val="00771F00"/>
    <w:rsid w:val="00772770"/>
    <w:rsid w:val="00774DF0"/>
    <w:rsid w:val="007750E5"/>
    <w:rsid w:val="0077591B"/>
    <w:rsid w:val="007773CB"/>
    <w:rsid w:val="007776F4"/>
    <w:rsid w:val="00777BB9"/>
    <w:rsid w:val="00780B80"/>
    <w:rsid w:val="00787942"/>
    <w:rsid w:val="007A14D3"/>
    <w:rsid w:val="007A3944"/>
    <w:rsid w:val="007A77E3"/>
    <w:rsid w:val="007B0B0C"/>
    <w:rsid w:val="007B0FA4"/>
    <w:rsid w:val="007B3C2A"/>
    <w:rsid w:val="007B4398"/>
    <w:rsid w:val="007C2EB6"/>
    <w:rsid w:val="007C41D9"/>
    <w:rsid w:val="007D45D7"/>
    <w:rsid w:val="007E2963"/>
    <w:rsid w:val="007F1427"/>
    <w:rsid w:val="007F4DB5"/>
    <w:rsid w:val="007F5932"/>
    <w:rsid w:val="007F6D58"/>
    <w:rsid w:val="0080369E"/>
    <w:rsid w:val="00804A30"/>
    <w:rsid w:val="008104D7"/>
    <w:rsid w:val="00810FD5"/>
    <w:rsid w:val="0081556D"/>
    <w:rsid w:val="00825477"/>
    <w:rsid w:val="008319B7"/>
    <w:rsid w:val="00836D89"/>
    <w:rsid w:val="00840419"/>
    <w:rsid w:val="00841B83"/>
    <w:rsid w:val="008444E9"/>
    <w:rsid w:val="008464AD"/>
    <w:rsid w:val="00846924"/>
    <w:rsid w:val="00846C0F"/>
    <w:rsid w:val="008512E6"/>
    <w:rsid w:val="008622DF"/>
    <w:rsid w:val="0086388D"/>
    <w:rsid w:val="0086405D"/>
    <w:rsid w:val="00866AC3"/>
    <w:rsid w:val="008676D7"/>
    <w:rsid w:val="00870428"/>
    <w:rsid w:val="00882662"/>
    <w:rsid w:val="008831BE"/>
    <w:rsid w:val="00885AD1"/>
    <w:rsid w:val="0088606D"/>
    <w:rsid w:val="00890CC2"/>
    <w:rsid w:val="008932EA"/>
    <w:rsid w:val="0089403F"/>
    <w:rsid w:val="008A054D"/>
    <w:rsid w:val="008A1A6D"/>
    <w:rsid w:val="008A4054"/>
    <w:rsid w:val="008A6A96"/>
    <w:rsid w:val="008B6828"/>
    <w:rsid w:val="008C20F6"/>
    <w:rsid w:val="008C2BE8"/>
    <w:rsid w:val="008C5875"/>
    <w:rsid w:val="008C6D39"/>
    <w:rsid w:val="008D2E67"/>
    <w:rsid w:val="008D44E9"/>
    <w:rsid w:val="008D651F"/>
    <w:rsid w:val="008D6577"/>
    <w:rsid w:val="008E06D3"/>
    <w:rsid w:val="008E4458"/>
    <w:rsid w:val="008E5976"/>
    <w:rsid w:val="008F00C3"/>
    <w:rsid w:val="008F26FA"/>
    <w:rsid w:val="008F291C"/>
    <w:rsid w:val="008F4853"/>
    <w:rsid w:val="008F5243"/>
    <w:rsid w:val="00900444"/>
    <w:rsid w:val="00900BEA"/>
    <w:rsid w:val="0091339F"/>
    <w:rsid w:val="0091544D"/>
    <w:rsid w:val="009211A6"/>
    <w:rsid w:val="009244B9"/>
    <w:rsid w:val="0092532B"/>
    <w:rsid w:val="00925A63"/>
    <w:rsid w:val="0093083B"/>
    <w:rsid w:val="00931516"/>
    <w:rsid w:val="0093232E"/>
    <w:rsid w:val="00944D9B"/>
    <w:rsid w:val="0094734E"/>
    <w:rsid w:val="00950C46"/>
    <w:rsid w:val="00954F86"/>
    <w:rsid w:val="009607FD"/>
    <w:rsid w:val="00962263"/>
    <w:rsid w:val="00970E05"/>
    <w:rsid w:val="009719E9"/>
    <w:rsid w:val="009773E4"/>
    <w:rsid w:val="00980F56"/>
    <w:rsid w:val="00985ED8"/>
    <w:rsid w:val="00993B6B"/>
    <w:rsid w:val="00994B50"/>
    <w:rsid w:val="009A04F3"/>
    <w:rsid w:val="009A39F5"/>
    <w:rsid w:val="009A70DD"/>
    <w:rsid w:val="009B6985"/>
    <w:rsid w:val="009B73F3"/>
    <w:rsid w:val="009C1BFC"/>
    <w:rsid w:val="009C2C38"/>
    <w:rsid w:val="009C5FAC"/>
    <w:rsid w:val="009C6844"/>
    <w:rsid w:val="009C697D"/>
    <w:rsid w:val="009C72A2"/>
    <w:rsid w:val="009C7D0C"/>
    <w:rsid w:val="009D4424"/>
    <w:rsid w:val="009E0978"/>
    <w:rsid w:val="009F12B9"/>
    <w:rsid w:val="009F168A"/>
    <w:rsid w:val="009F1EB8"/>
    <w:rsid w:val="009F38D9"/>
    <w:rsid w:val="009F646C"/>
    <w:rsid w:val="009F7854"/>
    <w:rsid w:val="00A0610F"/>
    <w:rsid w:val="00A079C1"/>
    <w:rsid w:val="00A124A4"/>
    <w:rsid w:val="00A140CB"/>
    <w:rsid w:val="00A158CA"/>
    <w:rsid w:val="00A16D6C"/>
    <w:rsid w:val="00A23258"/>
    <w:rsid w:val="00A23F82"/>
    <w:rsid w:val="00A275AE"/>
    <w:rsid w:val="00A3010D"/>
    <w:rsid w:val="00A35030"/>
    <w:rsid w:val="00A3650B"/>
    <w:rsid w:val="00A36E2B"/>
    <w:rsid w:val="00A36EF7"/>
    <w:rsid w:val="00A45AD8"/>
    <w:rsid w:val="00A50BBF"/>
    <w:rsid w:val="00A55120"/>
    <w:rsid w:val="00A56471"/>
    <w:rsid w:val="00A73CFE"/>
    <w:rsid w:val="00A741EB"/>
    <w:rsid w:val="00A81E1C"/>
    <w:rsid w:val="00A81E6E"/>
    <w:rsid w:val="00A873E8"/>
    <w:rsid w:val="00A875D5"/>
    <w:rsid w:val="00A97F70"/>
    <w:rsid w:val="00AB200B"/>
    <w:rsid w:val="00AC767F"/>
    <w:rsid w:val="00AD0A34"/>
    <w:rsid w:val="00AE37C0"/>
    <w:rsid w:val="00AF2838"/>
    <w:rsid w:val="00B03E8E"/>
    <w:rsid w:val="00B04F49"/>
    <w:rsid w:val="00B1006E"/>
    <w:rsid w:val="00B119E4"/>
    <w:rsid w:val="00B33800"/>
    <w:rsid w:val="00B353D5"/>
    <w:rsid w:val="00B41825"/>
    <w:rsid w:val="00B43AB0"/>
    <w:rsid w:val="00B447DE"/>
    <w:rsid w:val="00B447F2"/>
    <w:rsid w:val="00B47544"/>
    <w:rsid w:val="00B51CA1"/>
    <w:rsid w:val="00B5698A"/>
    <w:rsid w:val="00B60BA3"/>
    <w:rsid w:val="00B61FBE"/>
    <w:rsid w:val="00B71CB0"/>
    <w:rsid w:val="00B73225"/>
    <w:rsid w:val="00B734F4"/>
    <w:rsid w:val="00B80AA2"/>
    <w:rsid w:val="00B81355"/>
    <w:rsid w:val="00B81391"/>
    <w:rsid w:val="00B814B1"/>
    <w:rsid w:val="00B8424A"/>
    <w:rsid w:val="00B84C98"/>
    <w:rsid w:val="00B85DDE"/>
    <w:rsid w:val="00B903D5"/>
    <w:rsid w:val="00BA28B0"/>
    <w:rsid w:val="00BA3C3B"/>
    <w:rsid w:val="00BA683E"/>
    <w:rsid w:val="00BB4F7D"/>
    <w:rsid w:val="00BC2002"/>
    <w:rsid w:val="00BC2F81"/>
    <w:rsid w:val="00BC4BAA"/>
    <w:rsid w:val="00BC5B03"/>
    <w:rsid w:val="00BC6A33"/>
    <w:rsid w:val="00BC78C7"/>
    <w:rsid w:val="00BD03E5"/>
    <w:rsid w:val="00BD39AE"/>
    <w:rsid w:val="00BE17B9"/>
    <w:rsid w:val="00BE2414"/>
    <w:rsid w:val="00BE3F87"/>
    <w:rsid w:val="00BF6036"/>
    <w:rsid w:val="00C02EB0"/>
    <w:rsid w:val="00C05C39"/>
    <w:rsid w:val="00C0604B"/>
    <w:rsid w:val="00C06810"/>
    <w:rsid w:val="00C10F88"/>
    <w:rsid w:val="00C13785"/>
    <w:rsid w:val="00C16368"/>
    <w:rsid w:val="00C164DD"/>
    <w:rsid w:val="00C2372D"/>
    <w:rsid w:val="00C24356"/>
    <w:rsid w:val="00C27D4C"/>
    <w:rsid w:val="00C33483"/>
    <w:rsid w:val="00C33C5B"/>
    <w:rsid w:val="00C347AE"/>
    <w:rsid w:val="00C36F4F"/>
    <w:rsid w:val="00C45039"/>
    <w:rsid w:val="00C452A0"/>
    <w:rsid w:val="00C464C6"/>
    <w:rsid w:val="00C47D98"/>
    <w:rsid w:val="00C51D21"/>
    <w:rsid w:val="00C52C4E"/>
    <w:rsid w:val="00C60114"/>
    <w:rsid w:val="00C61E67"/>
    <w:rsid w:val="00C71BD2"/>
    <w:rsid w:val="00C71D50"/>
    <w:rsid w:val="00C778D4"/>
    <w:rsid w:val="00C77BFF"/>
    <w:rsid w:val="00C82A3D"/>
    <w:rsid w:val="00C91ED8"/>
    <w:rsid w:val="00C9307E"/>
    <w:rsid w:val="00C942F3"/>
    <w:rsid w:val="00C95E0B"/>
    <w:rsid w:val="00C96B8C"/>
    <w:rsid w:val="00C96F5E"/>
    <w:rsid w:val="00CA39E4"/>
    <w:rsid w:val="00CA3E01"/>
    <w:rsid w:val="00CA43C1"/>
    <w:rsid w:val="00CB076F"/>
    <w:rsid w:val="00CB4BC8"/>
    <w:rsid w:val="00CB7656"/>
    <w:rsid w:val="00CC0EB7"/>
    <w:rsid w:val="00CC13CF"/>
    <w:rsid w:val="00CC499D"/>
    <w:rsid w:val="00CC57A2"/>
    <w:rsid w:val="00CD3EDD"/>
    <w:rsid w:val="00CD4315"/>
    <w:rsid w:val="00CD6E65"/>
    <w:rsid w:val="00CE12F5"/>
    <w:rsid w:val="00CE44F2"/>
    <w:rsid w:val="00CF041C"/>
    <w:rsid w:val="00CF343F"/>
    <w:rsid w:val="00CF6BBB"/>
    <w:rsid w:val="00CF7A72"/>
    <w:rsid w:val="00D0062D"/>
    <w:rsid w:val="00D1108C"/>
    <w:rsid w:val="00D1248B"/>
    <w:rsid w:val="00D166D3"/>
    <w:rsid w:val="00D223B8"/>
    <w:rsid w:val="00D271AD"/>
    <w:rsid w:val="00D314C3"/>
    <w:rsid w:val="00D33282"/>
    <w:rsid w:val="00D34E6D"/>
    <w:rsid w:val="00D4083A"/>
    <w:rsid w:val="00D4236E"/>
    <w:rsid w:val="00D42C53"/>
    <w:rsid w:val="00D51A0C"/>
    <w:rsid w:val="00D51CAE"/>
    <w:rsid w:val="00D520C2"/>
    <w:rsid w:val="00D620F9"/>
    <w:rsid w:val="00D63B00"/>
    <w:rsid w:val="00D655CB"/>
    <w:rsid w:val="00D70C78"/>
    <w:rsid w:val="00D73681"/>
    <w:rsid w:val="00D74753"/>
    <w:rsid w:val="00D84472"/>
    <w:rsid w:val="00D84B9F"/>
    <w:rsid w:val="00D84C7D"/>
    <w:rsid w:val="00D9129C"/>
    <w:rsid w:val="00D9276C"/>
    <w:rsid w:val="00D93154"/>
    <w:rsid w:val="00D95BAF"/>
    <w:rsid w:val="00DA55B0"/>
    <w:rsid w:val="00DA61F1"/>
    <w:rsid w:val="00DB250E"/>
    <w:rsid w:val="00DC0527"/>
    <w:rsid w:val="00DC3F29"/>
    <w:rsid w:val="00DC5EE7"/>
    <w:rsid w:val="00DC75E0"/>
    <w:rsid w:val="00DD3CD3"/>
    <w:rsid w:val="00DE4B7A"/>
    <w:rsid w:val="00DE6FF4"/>
    <w:rsid w:val="00DE7233"/>
    <w:rsid w:val="00DF1225"/>
    <w:rsid w:val="00DF1327"/>
    <w:rsid w:val="00DF1A48"/>
    <w:rsid w:val="00DF5324"/>
    <w:rsid w:val="00DF5B69"/>
    <w:rsid w:val="00DF5B86"/>
    <w:rsid w:val="00DF5CE9"/>
    <w:rsid w:val="00DF75B2"/>
    <w:rsid w:val="00E07A0D"/>
    <w:rsid w:val="00E1151F"/>
    <w:rsid w:val="00E1212E"/>
    <w:rsid w:val="00E152F6"/>
    <w:rsid w:val="00E15383"/>
    <w:rsid w:val="00E20B79"/>
    <w:rsid w:val="00E243BF"/>
    <w:rsid w:val="00E26420"/>
    <w:rsid w:val="00E32883"/>
    <w:rsid w:val="00E33BF4"/>
    <w:rsid w:val="00E36B1A"/>
    <w:rsid w:val="00E5294C"/>
    <w:rsid w:val="00E532D8"/>
    <w:rsid w:val="00E5602B"/>
    <w:rsid w:val="00E57BAD"/>
    <w:rsid w:val="00E64F9F"/>
    <w:rsid w:val="00E747BC"/>
    <w:rsid w:val="00E753FB"/>
    <w:rsid w:val="00E803F7"/>
    <w:rsid w:val="00E83FD6"/>
    <w:rsid w:val="00E909A3"/>
    <w:rsid w:val="00EA1F22"/>
    <w:rsid w:val="00EA33D6"/>
    <w:rsid w:val="00EB387C"/>
    <w:rsid w:val="00ED16AB"/>
    <w:rsid w:val="00ED3E21"/>
    <w:rsid w:val="00EE0879"/>
    <w:rsid w:val="00EE3C95"/>
    <w:rsid w:val="00EE4836"/>
    <w:rsid w:val="00EE5467"/>
    <w:rsid w:val="00EF4F22"/>
    <w:rsid w:val="00EF5568"/>
    <w:rsid w:val="00EF7252"/>
    <w:rsid w:val="00F063E6"/>
    <w:rsid w:val="00F0653D"/>
    <w:rsid w:val="00F0723B"/>
    <w:rsid w:val="00F079B0"/>
    <w:rsid w:val="00F1024E"/>
    <w:rsid w:val="00F10BE4"/>
    <w:rsid w:val="00F12B8B"/>
    <w:rsid w:val="00F16749"/>
    <w:rsid w:val="00F20EBC"/>
    <w:rsid w:val="00F27994"/>
    <w:rsid w:val="00F32F1B"/>
    <w:rsid w:val="00F36A0D"/>
    <w:rsid w:val="00F40BE4"/>
    <w:rsid w:val="00F4566B"/>
    <w:rsid w:val="00F54047"/>
    <w:rsid w:val="00F56A9D"/>
    <w:rsid w:val="00F57C74"/>
    <w:rsid w:val="00F63FF6"/>
    <w:rsid w:val="00F66BE6"/>
    <w:rsid w:val="00F67789"/>
    <w:rsid w:val="00F72DAA"/>
    <w:rsid w:val="00F7572D"/>
    <w:rsid w:val="00F75CEA"/>
    <w:rsid w:val="00F76470"/>
    <w:rsid w:val="00F77A6D"/>
    <w:rsid w:val="00F82329"/>
    <w:rsid w:val="00F87FCC"/>
    <w:rsid w:val="00F920C1"/>
    <w:rsid w:val="00FB1AC2"/>
    <w:rsid w:val="00FB6ABF"/>
    <w:rsid w:val="00FB6EB8"/>
    <w:rsid w:val="00FC0657"/>
    <w:rsid w:val="00FC26D3"/>
    <w:rsid w:val="00FC3264"/>
    <w:rsid w:val="00FD3B80"/>
    <w:rsid w:val="00FD63D9"/>
    <w:rsid w:val="00FE59CB"/>
    <w:rsid w:val="00FF0353"/>
    <w:rsid w:val="00FF1887"/>
    <w:rsid w:val="00FF46EC"/>
    <w:rsid w:val="012E0FC8"/>
    <w:rsid w:val="01349D30"/>
    <w:rsid w:val="01933093"/>
    <w:rsid w:val="01C97BAE"/>
    <w:rsid w:val="03A35197"/>
    <w:rsid w:val="03F73A02"/>
    <w:rsid w:val="04448E7B"/>
    <w:rsid w:val="0561AC2B"/>
    <w:rsid w:val="05F50642"/>
    <w:rsid w:val="0614E9E6"/>
    <w:rsid w:val="065F1357"/>
    <w:rsid w:val="06AB99B5"/>
    <w:rsid w:val="07269E23"/>
    <w:rsid w:val="0849C538"/>
    <w:rsid w:val="0867115B"/>
    <w:rsid w:val="08D5DA05"/>
    <w:rsid w:val="092F6E01"/>
    <w:rsid w:val="09638B86"/>
    <w:rsid w:val="0AF5A8F4"/>
    <w:rsid w:val="0B0E39D9"/>
    <w:rsid w:val="0B6B7950"/>
    <w:rsid w:val="0B83A493"/>
    <w:rsid w:val="0C11164F"/>
    <w:rsid w:val="0C8B6A6A"/>
    <w:rsid w:val="0CB533F4"/>
    <w:rsid w:val="0D87AC81"/>
    <w:rsid w:val="0DF5E1A5"/>
    <w:rsid w:val="0E7F93C0"/>
    <w:rsid w:val="0F11D243"/>
    <w:rsid w:val="10CB5F15"/>
    <w:rsid w:val="112AD95F"/>
    <w:rsid w:val="12E17132"/>
    <w:rsid w:val="130D4647"/>
    <w:rsid w:val="1594CDB3"/>
    <w:rsid w:val="15F176F5"/>
    <w:rsid w:val="1702D3A5"/>
    <w:rsid w:val="21D545D2"/>
    <w:rsid w:val="228A227C"/>
    <w:rsid w:val="22ABBB40"/>
    <w:rsid w:val="23933F3C"/>
    <w:rsid w:val="242E54BF"/>
    <w:rsid w:val="24AFF638"/>
    <w:rsid w:val="2598A625"/>
    <w:rsid w:val="2664EEF6"/>
    <w:rsid w:val="26C90194"/>
    <w:rsid w:val="274CD49A"/>
    <w:rsid w:val="2777AFE1"/>
    <w:rsid w:val="27DF016D"/>
    <w:rsid w:val="28C5F227"/>
    <w:rsid w:val="2A065497"/>
    <w:rsid w:val="2A269025"/>
    <w:rsid w:val="2B5EBEBC"/>
    <w:rsid w:val="2CBEA77C"/>
    <w:rsid w:val="2D6FB2EC"/>
    <w:rsid w:val="2E59038D"/>
    <w:rsid w:val="2F2F8FF5"/>
    <w:rsid w:val="2F64C538"/>
    <w:rsid w:val="3007D9FD"/>
    <w:rsid w:val="32102F8F"/>
    <w:rsid w:val="32E19CFE"/>
    <w:rsid w:val="3453F46E"/>
    <w:rsid w:val="34BF569F"/>
    <w:rsid w:val="34DA1057"/>
    <w:rsid w:val="35C55956"/>
    <w:rsid w:val="372A1CE0"/>
    <w:rsid w:val="378406D1"/>
    <w:rsid w:val="3883AB1D"/>
    <w:rsid w:val="38B10977"/>
    <w:rsid w:val="38FFC115"/>
    <w:rsid w:val="391DAA6A"/>
    <w:rsid w:val="3B66058F"/>
    <w:rsid w:val="3C45DDF6"/>
    <w:rsid w:val="3E290178"/>
    <w:rsid w:val="3E49C745"/>
    <w:rsid w:val="3E6FBECF"/>
    <w:rsid w:val="3F3261A6"/>
    <w:rsid w:val="408A6A08"/>
    <w:rsid w:val="44F3BF78"/>
    <w:rsid w:val="456C537B"/>
    <w:rsid w:val="45B6D862"/>
    <w:rsid w:val="474EB8FA"/>
    <w:rsid w:val="4752A8C3"/>
    <w:rsid w:val="476D846E"/>
    <w:rsid w:val="48455050"/>
    <w:rsid w:val="49A15656"/>
    <w:rsid w:val="49E120B1"/>
    <w:rsid w:val="4C743FDA"/>
    <w:rsid w:val="4D159BDA"/>
    <w:rsid w:val="4DFFBFA7"/>
    <w:rsid w:val="4E066741"/>
    <w:rsid w:val="4E72A5C9"/>
    <w:rsid w:val="4FC508F9"/>
    <w:rsid w:val="50F1FA65"/>
    <w:rsid w:val="513D29F2"/>
    <w:rsid w:val="52D533A0"/>
    <w:rsid w:val="5346B818"/>
    <w:rsid w:val="54319220"/>
    <w:rsid w:val="554C77B3"/>
    <w:rsid w:val="58589FB7"/>
    <w:rsid w:val="58B089B0"/>
    <w:rsid w:val="590C8A74"/>
    <w:rsid w:val="5989C56F"/>
    <w:rsid w:val="59A09E46"/>
    <w:rsid w:val="59E9465E"/>
    <w:rsid w:val="5B2595D0"/>
    <w:rsid w:val="5B904079"/>
    <w:rsid w:val="5C47CA95"/>
    <w:rsid w:val="5CA07E3F"/>
    <w:rsid w:val="5D2C10DA"/>
    <w:rsid w:val="5EE10222"/>
    <w:rsid w:val="5F50F985"/>
    <w:rsid w:val="5F91C36C"/>
    <w:rsid w:val="6006CC77"/>
    <w:rsid w:val="62405CE3"/>
    <w:rsid w:val="637B9F37"/>
    <w:rsid w:val="644E4C47"/>
    <w:rsid w:val="64F61D47"/>
    <w:rsid w:val="668271C3"/>
    <w:rsid w:val="67AB4AD9"/>
    <w:rsid w:val="67CB78E2"/>
    <w:rsid w:val="68B28B80"/>
    <w:rsid w:val="690BB0F0"/>
    <w:rsid w:val="6AA616D0"/>
    <w:rsid w:val="6C12FBDF"/>
    <w:rsid w:val="6E8EE301"/>
    <w:rsid w:val="6EFF1372"/>
    <w:rsid w:val="70769932"/>
    <w:rsid w:val="70E9C553"/>
    <w:rsid w:val="70F20ADD"/>
    <w:rsid w:val="710C415E"/>
    <w:rsid w:val="720BFA18"/>
    <w:rsid w:val="72F43026"/>
    <w:rsid w:val="730968BA"/>
    <w:rsid w:val="73765A8F"/>
    <w:rsid w:val="740369CF"/>
    <w:rsid w:val="742FB7C6"/>
    <w:rsid w:val="74A5391B"/>
    <w:rsid w:val="759397C3"/>
    <w:rsid w:val="76F6D123"/>
    <w:rsid w:val="79A4DFC7"/>
    <w:rsid w:val="7ADB9F1B"/>
    <w:rsid w:val="7BFD62F3"/>
    <w:rsid w:val="7C5A9EA4"/>
    <w:rsid w:val="7C9722A3"/>
    <w:rsid w:val="7CD59405"/>
    <w:rsid w:val="7D3B8F36"/>
    <w:rsid w:val="7D8AE596"/>
    <w:rsid w:val="7DFB0854"/>
    <w:rsid w:val="7E9B1704"/>
    <w:rsid w:val="7F3503B5"/>
    <w:rsid w:val="7FAF103E"/>
    <w:rsid w:val="7FC0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C7946"/>
  <w15:chartTrackingRefBased/>
  <w15:docId w15:val="{069BA0AC-B750-4E8A-B9A3-1BC77FEE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040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508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50850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2508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03B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3B84"/>
  </w:style>
  <w:style w:type="paragraph" w:styleId="Piedepgina">
    <w:name w:val="footer"/>
    <w:basedOn w:val="Normal"/>
    <w:link w:val="PiedepginaCar"/>
    <w:uiPriority w:val="99"/>
    <w:unhideWhenUsed/>
    <w:rsid w:val="00003B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3B84"/>
  </w:style>
  <w:style w:type="table" w:styleId="Tablaconcuadrcula">
    <w:name w:val="Table Grid"/>
    <w:basedOn w:val="Tablanormal"/>
    <w:uiPriority w:val="39"/>
    <w:rsid w:val="00DA6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50402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882662"/>
    <w:pPr>
      <w:spacing w:after="0" w:line="240" w:lineRule="auto"/>
    </w:pPr>
  </w:style>
  <w:style w:type="character" w:customStyle="1" w:styleId="normaltextrun">
    <w:name w:val="normaltextrun"/>
    <w:basedOn w:val="Fuentedeprrafopredeter"/>
    <w:rsid w:val="00434257"/>
  </w:style>
  <w:style w:type="paragraph" w:customStyle="1" w:styleId="paragraph">
    <w:name w:val="paragraph"/>
    <w:basedOn w:val="Normal"/>
    <w:rsid w:val="008A0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8A054D"/>
  </w:style>
  <w:style w:type="paragraph" w:customStyle="1" w:styleId="Default">
    <w:name w:val="Default"/>
    <w:rsid w:val="004B25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D45D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D45D7"/>
    <w:rPr>
      <w:rFonts w:ascii="Arial MT" w:eastAsia="Arial MT" w:hAnsi="Arial MT" w:cs="Arial MT"/>
      <w:lang w:val="es-ES"/>
    </w:rPr>
  </w:style>
  <w:style w:type="table" w:customStyle="1" w:styleId="TableNormal">
    <w:name w:val="Table Normal"/>
    <w:uiPriority w:val="2"/>
    <w:semiHidden/>
    <w:unhideWhenUsed/>
    <w:qFormat/>
    <w:rsid w:val="007D45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45D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paragraph" w:styleId="NormalWeb">
    <w:name w:val="Normal (Web)"/>
    <w:basedOn w:val="Normal"/>
    <w:uiPriority w:val="99"/>
    <w:semiHidden/>
    <w:unhideWhenUsed/>
    <w:rsid w:val="004E3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4E36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9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0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2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7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5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33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24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1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32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0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1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27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4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4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AF9BBF0-0534-45E3-8875-D75DA6EE689A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75480779-1271-42B9-92D5-DF8FBEA95FD2}">
      <dgm:prSet phldrT="[Texto]"/>
      <dgm:spPr>
        <a:solidFill>
          <a:srgbClr val="C00000"/>
        </a:solidFill>
      </dgm:spPr>
      <dgm:t>
        <a:bodyPr/>
        <a:lstStyle/>
        <a:p>
          <a:pPr algn="ctr"/>
          <a:r>
            <a:rPr lang="es-ES"/>
            <a:t>Bajo</a:t>
          </a:r>
        </a:p>
        <a:p>
          <a:pPr algn="ctr"/>
          <a:r>
            <a:rPr lang="es-ES"/>
            <a:t>0% - 39,9%</a:t>
          </a:r>
        </a:p>
      </dgm:t>
    </dgm:pt>
    <dgm:pt modelId="{25DD09D9-8542-4F3E-A7AA-2923EC26133F}" type="parTrans" cxnId="{4A40361C-C08E-4AA1-AA57-FD4D5004BE78}">
      <dgm:prSet/>
      <dgm:spPr/>
      <dgm:t>
        <a:bodyPr/>
        <a:lstStyle/>
        <a:p>
          <a:pPr algn="ctr"/>
          <a:endParaRPr lang="es-ES"/>
        </a:p>
      </dgm:t>
    </dgm:pt>
    <dgm:pt modelId="{7E958DF9-7EC8-4896-8C43-55D82B1ACBF0}" type="sibTrans" cxnId="{4A40361C-C08E-4AA1-AA57-FD4D5004BE78}">
      <dgm:prSet/>
      <dgm:spPr/>
      <dgm:t>
        <a:bodyPr/>
        <a:lstStyle/>
        <a:p>
          <a:pPr algn="ctr"/>
          <a:endParaRPr lang="es-ES"/>
        </a:p>
      </dgm:t>
    </dgm:pt>
    <dgm:pt modelId="{88D70111-D2B2-4E08-A764-50C510FEFAD9}">
      <dgm:prSet phldrT="[Texto]"/>
      <dgm:spPr>
        <a:solidFill>
          <a:schemeClr val="accent4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s-ES">
              <a:solidFill>
                <a:schemeClr val="accent2">
                  <a:lumMod val="50000"/>
                </a:schemeClr>
              </a:solidFill>
            </a:rPr>
            <a:t>Medio Bajo</a:t>
          </a:r>
        </a:p>
        <a:p>
          <a:pPr algn="ctr"/>
          <a:r>
            <a:rPr lang="es-ES">
              <a:solidFill>
                <a:schemeClr val="accent2">
                  <a:lumMod val="50000"/>
                </a:schemeClr>
              </a:solidFill>
            </a:rPr>
            <a:t>40% - 69,9%</a:t>
          </a:r>
        </a:p>
      </dgm:t>
    </dgm:pt>
    <dgm:pt modelId="{1B226A80-A171-4F8E-AB14-1BB2C66DB268}" type="parTrans" cxnId="{8FDB12DE-3587-4698-9779-9B6179708CCC}">
      <dgm:prSet/>
      <dgm:spPr/>
      <dgm:t>
        <a:bodyPr/>
        <a:lstStyle/>
        <a:p>
          <a:pPr algn="ctr"/>
          <a:endParaRPr lang="es-ES"/>
        </a:p>
      </dgm:t>
    </dgm:pt>
    <dgm:pt modelId="{0526C7EA-B849-4DBC-AE6C-80F6052A50BE}" type="sibTrans" cxnId="{8FDB12DE-3587-4698-9779-9B6179708CCC}">
      <dgm:prSet/>
      <dgm:spPr/>
      <dgm:t>
        <a:bodyPr/>
        <a:lstStyle/>
        <a:p>
          <a:pPr algn="ctr"/>
          <a:endParaRPr lang="es-ES"/>
        </a:p>
      </dgm:t>
    </dgm:pt>
    <dgm:pt modelId="{1E5B3C86-E9A7-445D-912F-9E62DE2D7A45}">
      <dgm:prSet phldrT="[Texto]"/>
      <dgm:spPr>
        <a:solidFill>
          <a:srgbClr val="92D050"/>
        </a:solidFill>
      </dgm:spPr>
      <dgm:t>
        <a:bodyPr/>
        <a:lstStyle/>
        <a:p>
          <a:pPr algn="ctr"/>
          <a:r>
            <a:rPr lang="es-ES"/>
            <a:t>Medio Alto</a:t>
          </a:r>
        </a:p>
        <a:p>
          <a:pPr algn="ctr"/>
          <a:r>
            <a:rPr lang="es-ES"/>
            <a:t>70% - 89%</a:t>
          </a:r>
        </a:p>
      </dgm:t>
    </dgm:pt>
    <dgm:pt modelId="{444F8853-6E92-478B-BCE3-3ECDD47A7781}" type="parTrans" cxnId="{D67D81C6-6A0B-4A16-A64B-A7E4547732AD}">
      <dgm:prSet/>
      <dgm:spPr/>
      <dgm:t>
        <a:bodyPr/>
        <a:lstStyle/>
        <a:p>
          <a:pPr algn="ctr"/>
          <a:endParaRPr lang="es-ES"/>
        </a:p>
      </dgm:t>
    </dgm:pt>
    <dgm:pt modelId="{AB35DF04-F92F-46D0-98B6-14AEAC3A7ED4}" type="sibTrans" cxnId="{D67D81C6-6A0B-4A16-A64B-A7E4547732AD}">
      <dgm:prSet/>
      <dgm:spPr/>
      <dgm:t>
        <a:bodyPr/>
        <a:lstStyle/>
        <a:p>
          <a:pPr algn="ctr"/>
          <a:endParaRPr lang="es-ES"/>
        </a:p>
      </dgm:t>
    </dgm:pt>
    <dgm:pt modelId="{EE81DF11-FD4E-45F8-A83D-9865E4D9BD0D}">
      <dgm:prSet phldrT="[Texto]"/>
      <dgm:spPr>
        <a:solidFill>
          <a:srgbClr val="00B050"/>
        </a:solidFill>
      </dgm:spPr>
      <dgm:t>
        <a:bodyPr/>
        <a:lstStyle/>
        <a:p>
          <a:pPr algn="ctr"/>
          <a:r>
            <a:rPr lang="es-ES"/>
            <a:t>Alto</a:t>
          </a:r>
        </a:p>
        <a:p>
          <a:pPr algn="ctr"/>
          <a:r>
            <a:rPr lang="es-ES"/>
            <a:t>90% - 100%</a:t>
          </a:r>
        </a:p>
      </dgm:t>
    </dgm:pt>
    <dgm:pt modelId="{4F5820FE-7B73-41F0-83C6-A5FB2062BD3C}" type="parTrans" cxnId="{BAB54F69-B87F-450F-9EA0-0F47305B6ADF}">
      <dgm:prSet/>
      <dgm:spPr/>
      <dgm:t>
        <a:bodyPr/>
        <a:lstStyle/>
        <a:p>
          <a:pPr algn="ctr"/>
          <a:endParaRPr lang="es-ES"/>
        </a:p>
      </dgm:t>
    </dgm:pt>
    <dgm:pt modelId="{D6A010C1-00EA-4A5C-BA11-5D012CF2747C}" type="sibTrans" cxnId="{BAB54F69-B87F-450F-9EA0-0F47305B6ADF}">
      <dgm:prSet/>
      <dgm:spPr/>
      <dgm:t>
        <a:bodyPr/>
        <a:lstStyle/>
        <a:p>
          <a:pPr algn="ctr"/>
          <a:endParaRPr lang="es-ES"/>
        </a:p>
      </dgm:t>
    </dgm:pt>
    <dgm:pt modelId="{1284B098-D71D-4AB8-8DF0-9495B5AD57AD}" type="pres">
      <dgm:prSet presAssocID="{3AF9BBF0-0534-45E3-8875-D75DA6EE689A}" presName="Name0" presStyleCnt="0">
        <dgm:presLayoutVars>
          <dgm:dir/>
          <dgm:animLvl val="lvl"/>
          <dgm:resizeHandles val="exact"/>
        </dgm:presLayoutVars>
      </dgm:prSet>
      <dgm:spPr/>
    </dgm:pt>
    <dgm:pt modelId="{73E20FD6-9602-4D92-BCED-CF2CB6BA4E08}" type="pres">
      <dgm:prSet presAssocID="{75480779-1271-42B9-92D5-DF8FBEA95FD2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4C10E84D-1785-4253-B761-16873DCAA1CD}" type="pres">
      <dgm:prSet presAssocID="{7E958DF9-7EC8-4896-8C43-55D82B1ACBF0}" presName="parTxOnlySpace" presStyleCnt="0"/>
      <dgm:spPr/>
    </dgm:pt>
    <dgm:pt modelId="{CA172455-9CB2-49D6-9EFF-DF44A2D6ED39}" type="pres">
      <dgm:prSet presAssocID="{88D70111-D2B2-4E08-A764-50C510FEFAD9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8A5507B5-A4FF-4695-B3D1-76EAFA6ACE1D}" type="pres">
      <dgm:prSet presAssocID="{0526C7EA-B849-4DBC-AE6C-80F6052A50BE}" presName="parTxOnlySpace" presStyleCnt="0"/>
      <dgm:spPr/>
    </dgm:pt>
    <dgm:pt modelId="{00B3CF4C-B1C9-4707-A572-B42EE36AC628}" type="pres">
      <dgm:prSet presAssocID="{1E5B3C86-E9A7-445D-912F-9E62DE2D7A45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5C086B-E98E-4273-8788-7AA080D8EC19}" type="pres">
      <dgm:prSet presAssocID="{AB35DF04-F92F-46D0-98B6-14AEAC3A7ED4}" presName="parTxOnlySpace" presStyleCnt="0"/>
      <dgm:spPr/>
    </dgm:pt>
    <dgm:pt modelId="{01A152F5-F5B1-4156-ADA1-DF611895E778}" type="pres">
      <dgm:prSet presAssocID="{EE81DF11-FD4E-45F8-A83D-9865E4D9BD0D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4A40361C-C08E-4AA1-AA57-FD4D5004BE78}" srcId="{3AF9BBF0-0534-45E3-8875-D75DA6EE689A}" destId="{75480779-1271-42B9-92D5-DF8FBEA95FD2}" srcOrd="0" destOrd="0" parTransId="{25DD09D9-8542-4F3E-A7AA-2923EC26133F}" sibTransId="{7E958DF9-7EC8-4896-8C43-55D82B1ACBF0}"/>
    <dgm:cxn modelId="{D2C0A71F-9FA0-4072-BD89-1960E7D277CA}" type="presOf" srcId="{3AF9BBF0-0534-45E3-8875-D75DA6EE689A}" destId="{1284B098-D71D-4AB8-8DF0-9495B5AD57AD}" srcOrd="0" destOrd="0" presId="urn:microsoft.com/office/officeart/2005/8/layout/chevron1"/>
    <dgm:cxn modelId="{13E4E922-2CC6-4787-9EB7-E3B5E2903137}" type="presOf" srcId="{88D70111-D2B2-4E08-A764-50C510FEFAD9}" destId="{CA172455-9CB2-49D6-9EFF-DF44A2D6ED39}" srcOrd="0" destOrd="0" presId="urn:microsoft.com/office/officeart/2005/8/layout/chevron1"/>
    <dgm:cxn modelId="{150D2229-5F31-481D-B23E-9B0C5D69E7E9}" type="presOf" srcId="{1E5B3C86-E9A7-445D-912F-9E62DE2D7A45}" destId="{00B3CF4C-B1C9-4707-A572-B42EE36AC628}" srcOrd="0" destOrd="0" presId="urn:microsoft.com/office/officeart/2005/8/layout/chevron1"/>
    <dgm:cxn modelId="{EF55CD5F-E046-4976-A787-680B27BACAED}" type="presOf" srcId="{75480779-1271-42B9-92D5-DF8FBEA95FD2}" destId="{73E20FD6-9602-4D92-BCED-CF2CB6BA4E08}" srcOrd="0" destOrd="0" presId="urn:microsoft.com/office/officeart/2005/8/layout/chevron1"/>
    <dgm:cxn modelId="{BAB54F69-B87F-450F-9EA0-0F47305B6ADF}" srcId="{3AF9BBF0-0534-45E3-8875-D75DA6EE689A}" destId="{EE81DF11-FD4E-45F8-A83D-9865E4D9BD0D}" srcOrd="3" destOrd="0" parTransId="{4F5820FE-7B73-41F0-83C6-A5FB2062BD3C}" sibTransId="{D6A010C1-00EA-4A5C-BA11-5D012CF2747C}"/>
    <dgm:cxn modelId="{9CB627BD-45F2-4D3D-A5F6-C0CF5E503CD8}" type="presOf" srcId="{EE81DF11-FD4E-45F8-A83D-9865E4D9BD0D}" destId="{01A152F5-F5B1-4156-ADA1-DF611895E778}" srcOrd="0" destOrd="0" presId="urn:microsoft.com/office/officeart/2005/8/layout/chevron1"/>
    <dgm:cxn modelId="{D67D81C6-6A0B-4A16-A64B-A7E4547732AD}" srcId="{3AF9BBF0-0534-45E3-8875-D75DA6EE689A}" destId="{1E5B3C86-E9A7-445D-912F-9E62DE2D7A45}" srcOrd="2" destOrd="0" parTransId="{444F8853-6E92-478B-BCE3-3ECDD47A7781}" sibTransId="{AB35DF04-F92F-46D0-98B6-14AEAC3A7ED4}"/>
    <dgm:cxn modelId="{8FDB12DE-3587-4698-9779-9B6179708CCC}" srcId="{3AF9BBF0-0534-45E3-8875-D75DA6EE689A}" destId="{88D70111-D2B2-4E08-A764-50C510FEFAD9}" srcOrd="1" destOrd="0" parTransId="{1B226A80-A171-4F8E-AB14-1BB2C66DB268}" sibTransId="{0526C7EA-B849-4DBC-AE6C-80F6052A50BE}"/>
    <dgm:cxn modelId="{7FD4E29D-795F-44B8-B910-F6A36294836B}" type="presParOf" srcId="{1284B098-D71D-4AB8-8DF0-9495B5AD57AD}" destId="{73E20FD6-9602-4D92-BCED-CF2CB6BA4E08}" srcOrd="0" destOrd="0" presId="urn:microsoft.com/office/officeart/2005/8/layout/chevron1"/>
    <dgm:cxn modelId="{351FE666-9BB2-476A-A6C1-5DAC7806E48F}" type="presParOf" srcId="{1284B098-D71D-4AB8-8DF0-9495B5AD57AD}" destId="{4C10E84D-1785-4253-B761-16873DCAA1CD}" srcOrd="1" destOrd="0" presId="urn:microsoft.com/office/officeart/2005/8/layout/chevron1"/>
    <dgm:cxn modelId="{85441DA1-95ED-47E8-8479-097EF0946089}" type="presParOf" srcId="{1284B098-D71D-4AB8-8DF0-9495B5AD57AD}" destId="{CA172455-9CB2-49D6-9EFF-DF44A2D6ED39}" srcOrd="2" destOrd="0" presId="urn:microsoft.com/office/officeart/2005/8/layout/chevron1"/>
    <dgm:cxn modelId="{C3EF2B8A-2A1E-4D44-8895-77F6967C0A2B}" type="presParOf" srcId="{1284B098-D71D-4AB8-8DF0-9495B5AD57AD}" destId="{8A5507B5-A4FF-4695-B3D1-76EAFA6ACE1D}" srcOrd="3" destOrd="0" presId="urn:microsoft.com/office/officeart/2005/8/layout/chevron1"/>
    <dgm:cxn modelId="{E733A099-59A9-461E-963D-C2D8591C4AA5}" type="presParOf" srcId="{1284B098-D71D-4AB8-8DF0-9495B5AD57AD}" destId="{00B3CF4C-B1C9-4707-A572-B42EE36AC628}" srcOrd="4" destOrd="0" presId="urn:microsoft.com/office/officeart/2005/8/layout/chevron1"/>
    <dgm:cxn modelId="{A9F93126-1F3E-4899-9EC1-0E93059C18F1}" type="presParOf" srcId="{1284B098-D71D-4AB8-8DF0-9495B5AD57AD}" destId="{1A5C086B-E98E-4273-8788-7AA080D8EC19}" srcOrd="5" destOrd="0" presId="urn:microsoft.com/office/officeart/2005/8/layout/chevron1"/>
    <dgm:cxn modelId="{A1669A3D-D457-457C-8212-D4211B767BC5}" type="presParOf" srcId="{1284B098-D71D-4AB8-8DF0-9495B5AD57AD}" destId="{01A152F5-F5B1-4156-ADA1-DF611895E778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E20FD6-9602-4D92-BCED-CF2CB6BA4E08}">
      <dsp:nvSpPr>
        <dsp:cNvPr id="0" name=""/>
        <dsp:cNvSpPr/>
      </dsp:nvSpPr>
      <dsp:spPr>
        <a:xfrm>
          <a:off x="1689" y="103188"/>
          <a:ext cx="983672" cy="393469"/>
        </a:xfrm>
        <a:prstGeom prst="chevron">
          <a:avLst/>
        </a:prstGeom>
        <a:solidFill>
          <a:srgbClr val="C0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Bajo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0% - 39,9%</a:t>
          </a:r>
        </a:p>
      </dsp:txBody>
      <dsp:txXfrm>
        <a:off x="198424" y="103188"/>
        <a:ext cx="590203" cy="393469"/>
      </dsp:txXfrm>
    </dsp:sp>
    <dsp:sp modelId="{CA172455-9CB2-49D6-9EFF-DF44A2D6ED39}">
      <dsp:nvSpPr>
        <dsp:cNvPr id="0" name=""/>
        <dsp:cNvSpPr/>
      </dsp:nvSpPr>
      <dsp:spPr>
        <a:xfrm>
          <a:off x="886995" y="103188"/>
          <a:ext cx="983672" cy="393469"/>
        </a:xfrm>
        <a:prstGeom prst="chevron">
          <a:avLst/>
        </a:prstGeom>
        <a:solidFill>
          <a:schemeClr val="accent4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>
              <a:solidFill>
                <a:schemeClr val="accent2">
                  <a:lumMod val="50000"/>
                </a:schemeClr>
              </a:solidFill>
            </a:rPr>
            <a:t>Medio Bajo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>
              <a:solidFill>
                <a:schemeClr val="accent2">
                  <a:lumMod val="50000"/>
                </a:schemeClr>
              </a:solidFill>
            </a:rPr>
            <a:t>40% - 69,9%</a:t>
          </a:r>
        </a:p>
      </dsp:txBody>
      <dsp:txXfrm>
        <a:off x="1083730" y="103188"/>
        <a:ext cx="590203" cy="393469"/>
      </dsp:txXfrm>
    </dsp:sp>
    <dsp:sp modelId="{00B3CF4C-B1C9-4707-A572-B42EE36AC628}">
      <dsp:nvSpPr>
        <dsp:cNvPr id="0" name=""/>
        <dsp:cNvSpPr/>
      </dsp:nvSpPr>
      <dsp:spPr>
        <a:xfrm>
          <a:off x="1772300" y="103188"/>
          <a:ext cx="983672" cy="393469"/>
        </a:xfrm>
        <a:prstGeom prst="chevron">
          <a:avLst/>
        </a:prstGeom>
        <a:solidFill>
          <a:srgbClr val="92D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Medio Alto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70% - 89%</a:t>
          </a:r>
        </a:p>
      </dsp:txBody>
      <dsp:txXfrm>
        <a:off x="1969035" y="103188"/>
        <a:ext cx="590203" cy="393469"/>
      </dsp:txXfrm>
    </dsp:sp>
    <dsp:sp modelId="{01A152F5-F5B1-4156-ADA1-DF611895E778}">
      <dsp:nvSpPr>
        <dsp:cNvPr id="0" name=""/>
        <dsp:cNvSpPr/>
      </dsp:nvSpPr>
      <dsp:spPr>
        <a:xfrm>
          <a:off x="2657606" y="103188"/>
          <a:ext cx="983672" cy="393469"/>
        </a:xfrm>
        <a:prstGeom prst="chevron">
          <a:avLst/>
        </a:prstGeom>
        <a:solidFill>
          <a:srgbClr val="00B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Alto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90% - 100%</a:t>
          </a:r>
        </a:p>
      </dsp:txBody>
      <dsp:txXfrm>
        <a:off x="2854341" y="103188"/>
        <a:ext cx="590203" cy="3934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0000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CHA xmlns="e9e03199-3cef-40d5-b983-e1b114254a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1E99FAF05FF7541B34AA57CA41D7DD7" ma:contentTypeVersion="7" ma:contentTypeDescription="Crear nuevo documento." ma:contentTypeScope="" ma:versionID="121fac8020a8ca062cfe34fb41a1e534">
  <xsd:schema xmlns:xsd="http://www.w3.org/2001/XMLSchema" xmlns:xs="http://www.w3.org/2001/XMLSchema" xmlns:p="http://schemas.microsoft.com/office/2006/metadata/properties" xmlns:ns2="e9e03199-3cef-40d5-b983-e1b114254a1e" xmlns:ns3="46057e6e-681c-45f9-ad46-2a215596ba15" targetNamespace="http://schemas.microsoft.com/office/2006/metadata/properties" ma:root="true" ma:fieldsID="f47bae57722dcc673b6b93b8061cc153" ns2:_="" ns3:_="">
    <xsd:import namespace="e9e03199-3cef-40d5-b983-e1b114254a1e"/>
    <xsd:import namespace="46057e6e-681c-45f9-ad46-2a215596ba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FECH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03199-3cef-40d5-b983-e1b114254a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FECHA" ma:index="14" nillable="true" ma:displayName="FECHA" ma:format="DateTime" ma:internalName="FECH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57e6e-681c-45f9-ad46-2a215596ba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001051-1EDF-4E84-8CD9-157405CEF913}">
  <ds:schemaRefs>
    <ds:schemaRef ds:uri="http://schemas.microsoft.com/office/2006/metadata/properties"/>
    <ds:schemaRef ds:uri="http://schemas.microsoft.com/office/infopath/2007/PartnerControls"/>
    <ds:schemaRef ds:uri="e9e03199-3cef-40d5-b983-e1b114254a1e"/>
  </ds:schemaRefs>
</ds:datastoreItem>
</file>

<file path=customXml/itemProps2.xml><?xml version="1.0" encoding="utf-8"?>
<ds:datastoreItem xmlns:ds="http://schemas.openxmlformats.org/officeDocument/2006/customXml" ds:itemID="{074FBAAB-CF26-42E8-B1E0-D10A19853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33452E-BAA1-4DD3-98BD-B75F76789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03199-3cef-40d5-b983-e1b114254a1e"/>
    <ds:schemaRef ds:uri="46057e6e-681c-45f9-ad46-2a21559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1401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del Pilar Acero Alvarez</dc:creator>
  <cp:keywords/>
  <dc:description/>
  <cp:lastModifiedBy>Rocio Herrera Rubio</cp:lastModifiedBy>
  <cp:revision>24</cp:revision>
  <cp:lastPrinted>2025-01-01T14:45:00Z</cp:lastPrinted>
  <dcterms:created xsi:type="dcterms:W3CDTF">2024-11-13T01:55:00Z</dcterms:created>
  <dcterms:modified xsi:type="dcterms:W3CDTF">2025-01-01T14:48:00Z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0x01010071E99FAF05FF7541B34AA57CA41D7DD7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